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AA" w:rsidRPr="00002AB8" w:rsidRDefault="00ED28AA" w:rsidP="002F4226">
      <w:pPr>
        <w:pStyle w:val="NoSpacing"/>
        <w:jc w:val="center"/>
        <w:rPr>
          <w:rFonts w:ascii="Times New Roman" w:hAnsi="Times New Roman" w:cs="Times New Roman"/>
          <w:b/>
          <w:bCs/>
        </w:rPr>
      </w:pPr>
      <w:r w:rsidRPr="00002AB8">
        <w:rPr>
          <w:rFonts w:ascii="Times New Roman" w:hAnsi="Times New Roman" w:cs="Times New Roman"/>
          <w:b/>
          <w:bCs/>
        </w:rPr>
        <w:t>LĪGUMS</w:t>
      </w:r>
    </w:p>
    <w:p w:rsidR="00ED28AA" w:rsidRPr="00002AB8" w:rsidRDefault="00ED28AA" w:rsidP="002F4226">
      <w:pPr>
        <w:pStyle w:val="NoSpacing"/>
        <w:jc w:val="center"/>
        <w:rPr>
          <w:rFonts w:ascii="Times New Roman" w:hAnsi="Times New Roman" w:cs="Times New Roman"/>
        </w:rPr>
      </w:pPr>
      <w:r w:rsidRPr="00002AB8">
        <w:rPr>
          <w:rFonts w:ascii="Times New Roman" w:hAnsi="Times New Roman" w:cs="Times New Roman"/>
        </w:rPr>
        <w:t>par sadarbību velosipēdu vadītāju eksaminācijā</w:t>
      </w:r>
      <w:r>
        <w:rPr>
          <w:rFonts w:ascii="Times New Roman" w:hAnsi="Times New Roman" w:cs="Times New Roman"/>
        </w:rPr>
        <w:t xml:space="preserve"> un informācijas apstrādē</w:t>
      </w:r>
      <w:r w:rsidRPr="00002AB8">
        <w:rPr>
          <w:rFonts w:ascii="Times New Roman" w:hAnsi="Times New Roman" w:cs="Times New Roman"/>
        </w:rPr>
        <w:t xml:space="preserve"> </w:t>
      </w:r>
    </w:p>
    <w:p w:rsidR="00ED28AA" w:rsidRPr="00002AB8" w:rsidRDefault="00ED28AA" w:rsidP="002F4226">
      <w:pPr>
        <w:pStyle w:val="NoSpacing"/>
        <w:jc w:val="both"/>
        <w:rPr>
          <w:rFonts w:ascii="Times New Roman" w:hAnsi="Times New Roman" w:cs="Times New Roman"/>
        </w:rPr>
      </w:pPr>
    </w:p>
    <w:p w:rsidR="00ED28AA" w:rsidRPr="00002AB8" w:rsidRDefault="00ED28AA" w:rsidP="002F4226">
      <w:pPr>
        <w:pStyle w:val="NoSpacing"/>
        <w:jc w:val="both"/>
        <w:rPr>
          <w:rFonts w:ascii="Times New Roman" w:hAnsi="Times New Roman" w:cs="Times New Roman"/>
        </w:rPr>
      </w:pPr>
      <w:r w:rsidRPr="00002AB8">
        <w:rPr>
          <w:rFonts w:ascii="Times New Roman" w:hAnsi="Times New Roman" w:cs="Times New Roman"/>
        </w:rPr>
        <w:t>201_.gada __.______________</w:t>
      </w:r>
    </w:p>
    <w:p w:rsidR="00ED28AA" w:rsidRPr="00002AB8" w:rsidRDefault="00ED28AA" w:rsidP="002F4226">
      <w:pPr>
        <w:pStyle w:val="NoSpacing"/>
        <w:jc w:val="both"/>
        <w:rPr>
          <w:rFonts w:ascii="Times New Roman" w:hAnsi="Times New Roman" w:cs="Times New Roman"/>
        </w:rPr>
      </w:pPr>
    </w:p>
    <w:p w:rsidR="00ED28AA" w:rsidRPr="00002AB8" w:rsidRDefault="00ED28AA" w:rsidP="002F4226">
      <w:pPr>
        <w:pStyle w:val="NoSpacing"/>
        <w:jc w:val="both"/>
        <w:rPr>
          <w:rFonts w:ascii="Times New Roman" w:hAnsi="Times New Roman" w:cs="Times New Roman"/>
        </w:rPr>
      </w:pPr>
      <w:r w:rsidRPr="00002AB8">
        <w:rPr>
          <w:rFonts w:ascii="Times New Roman" w:hAnsi="Times New Roman" w:cs="Times New Roman"/>
          <w:b/>
          <w:bCs/>
        </w:rPr>
        <w:t>Valsts akciju  sabiedrība “Ceļu satiksmes drošības direkcija”</w:t>
      </w:r>
      <w:r w:rsidRPr="00002AB8">
        <w:rPr>
          <w:rFonts w:ascii="Times New Roman" w:hAnsi="Times New Roman" w:cs="Times New Roman"/>
        </w:rPr>
        <w:t>, turpmāk tekstā - CSDD, tās valdes locekļa Jāņa Golubeva personā, kurš darbojas uz valdes pilnvarojuma pamata, no vienas puses, un</w:t>
      </w:r>
    </w:p>
    <w:p w:rsidR="00ED28AA" w:rsidRPr="00002AB8" w:rsidRDefault="00ED28AA" w:rsidP="002F4226">
      <w:pPr>
        <w:pStyle w:val="NoSpacing"/>
        <w:jc w:val="both"/>
        <w:rPr>
          <w:rFonts w:ascii="Times New Roman" w:hAnsi="Times New Roman" w:cs="Times New Roman"/>
        </w:rPr>
      </w:pPr>
      <w:r w:rsidRPr="00002AB8">
        <w:rPr>
          <w:rFonts w:ascii="Times New Roman" w:hAnsi="Times New Roman" w:cs="Times New Roman"/>
          <w:b/>
          <w:bCs/>
          <w:lang w:eastAsia="lv-LV"/>
        </w:rPr>
        <w:t>_____________________________</w:t>
      </w:r>
      <w:r w:rsidRPr="00002AB8">
        <w:rPr>
          <w:rFonts w:ascii="Times New Roman" w:hAnsi="Times New Roman" w:cs="Times New Roman"/>
          <w:lang w:eastAsia="lv-LV"/>
        </w:rPr>
        <w:t xml:space="preserve">, </w:t>
      </w:r>
      <w:r w:rsidRPr="00002AB8">
        <w:rPr>
          <w:rFonts w:ascii="Times New Roman" w:hAnsi="Times New Roman" w:cs="Times New Roman"/>
        </w:rPr>
        <w:t>turpmāk tekstā – Izglītības iestāde, tās ____________________ personā, kura darbojas uz ___________ pamata, no otras puses, (turpmāk tekstā kopā saukti – Puses, bet atsevišķi - Puse), pamatojies uz normatīvajiem aktiem*, noslēdz šādu līgumu:</w:t>
      </w:r>
    </w:p>
    <w:p w:rsidR="00ED28AA" w:rsidRPr="00002AB8" w:rsidRDefault="00ED28AA" w:rsidP="002F4226">
      <w:pPr>
        <w:pStyle w:val="NoSpacing"/>
        <w:jc w:val="center"/>
        <w:rPr>
          <w:rFonts w:ascii="Times New Roman" w:hAnsi="Times New Roman" w:cs="Times New Roman"/>
          <w:b/>
          <w:bCs/>
        </w:rPr>
      </w:pPr>
      <w:r w:rsidRPr="00002AB8">
        <w:rPr>
          <w:rFonts w:ascii="Times New Roman" w:hAnsi="Times New Roman" w:cs="Times New Roman"/>
          <w:b/>
          <w:bCs/>
        </w:rPr>
        <w:t>1. Līguma priekšmets</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 xml:space="preserve">1.1. Līgums nosaka kārtību, kādā Izglītības iestādē organizē </w:t>
      </w:r>
      <w:r>
        <w:rPr>
          <w:rFonts w:ascii="Times New Roman" w:hAnsi="Times New Roman" w:cs="Times New Roman"/>
        </w:rPr>
        <w:t>eksamināciju jaunajiem</w:t>
      </w:r>
      <w:r w:rsidRPr="00002AB8">
        <w:rPr>
          <w:rFonts w:ascii="Times New Roman" w:hAnsi="Times New Roman" w:cs="Times New Roman"/>
        </w:rPr>
        <w:t xml:space="preserve"> velosipēdu vadītājiem (turpmāk tekstā – izglītojamie), pieņem velosipēda vadītāja </w:t>
      </w:r>
      <w:r>
        <w:rPr>
          <w:rFonts w:ascii="Times New Roman" w:hAnsi="Times New Roman" w:cs="Times New Roman"/>
        </w:rPr>
        <w:t>apliecības iegūšanas</w:t>
      </w:r>
      <w:r w:rsidRPr="00002AB8">
        <w:rPr>
          <w:rFonts w:ascii="Times New Roman" w:hAnsi="Times New Roman" w:cs="Times New Roman"/>
        </w:rPr>
        <w:t xml:space="preserve"> eksāmenu un ievada datus transportlīdzekļu un to vadītāju reģistrā (turpmāk tekstā – Reģistrs). </w:t>
      </w:r>
    </w:p>
    <w:p w:rsidR="00ED28AA" w:rsidRDefault="00ED28AA">
      <w:pPr>
        <w:pStyle w:val="NoSpacing"/>
        <w:ind w:firstLine="284"/>
        <w:jc w:val="both"/>
        <w:rPr>
          <w:rFonts w:ascii="Times New Roman" w:hAnsi="Times New Roman" w:cs="Times New Roman"/>
        </w:rPr>
      </w:pPr>
      <w:r w:rsidRPr="00002AB8">
        <w:rPr>
          <w:rFonts w:ascii="Times New Roman" w:hAnsi="Times New Roman" w:cs="Times New Roman"/>
        </w:rPr>
        <w:t>1.2. Līgumā noteikto kārtību Izglītības iestāde piemēro tikai attiecībā uz audzēkņiem, kas mācās Izglītības iestādē.</w:t>
      </w:r>
    </w:p>
    <w:p w:rsidR="00ED28AA" w:rsidRPr="00002AB8" w:rsidRDefault="00ED28AA" w:rsidP="00DA30E4">
      <w:pPr>
        <w:pStyle w:val="NoSpacing"/>
        <w:jc w:val="center"/>
        <w:rPr>
          <w:rFonts w:ascii="Times New Roman" w:hAnsi="Times New Roman" w:cs="Times New Roman"/>
          <w:b/>
          <w:bCs/>
        </w:rPr>
      </w:pPr>
      <w:r>
        <w:rPr>
          <w:rFonts w:ascii="Times New Roman" w:hAnsi="Times New Roman" w:cs="Times New Roman"/>
          <w:b/>
          <w:bCs/>
        </w:rPr>
        <w:t>2</w:t>
      </w:r>
      <w:r w:rsidRPr="00002AB8">
        <w:rPr>
          <w:rFonts w:ascii="Times New Roman" w:hAnsi="Times New Roman" w:cs="Times New Roman"/>
          <w:b/>
          <w:bCs/>
        </w:rPr>
        <w:t>. CSDD saistības un tiesības</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2</w:t>
      </w:r>
      <w:r w:rsidRPr="00002AB8">
        <w:rPr>
          <w:rFonts w:ascii="Times New Roman" w:hAnsi="Times New Roman" w:cs="Times New Roman"/>
        </w:rPr>
        <w:t>.1. Sadarbības ietvaros CSDD nodrošina Izglītības iestādi ar metodiskajiem materiāliem Izglītojamo sagatavošanai</w:t>
      </w:r>
      <w:r w:rsidRPr="00DA30E4">
        <w:t xml:space="preserve"> </w:t>
      </w:r>
      <w:r w:rsidRPr="00DA30E4">
        <w:rPr>
          <w:rFonts w:ascii="Times New Roman" w:hAnsi="Times New Roman" w:cs="Times New Roman"/>
        </w:rPr>
        <w:t>velosipēda vadītāja apliecības iegūšanas</w:t>
      </w:r>
      <w:r w:rsidRPr="00002AB8">
        <w:rPr>
          <w:rFonts w:ascii="Times New Roman" w:hAnsi="Times New Roman" w:cs="Times New Roman"/>
        </w:rPr>
        <w:t xml:space="preserve"> eksāmenam</w:t>
      </w:r>
      <w:r>
        <w:rPr>
          <w:rFonts w:ascii="Times New Roman" w:hAnsi="Times New Roman" w:cs="Times New Roman"/>
        </w:rPr>
        <w:t xml:space="preserve">, eksāmena organizēšanā un informācijas ievadīšanā Reģistrā, kā arī </w:t>
      </w:r>
      <w:r w:rsidRPr="00002AB8">
        <w:rPr>
          <w:rFonts w:ascii="Times New Roman" w:hAnsi="Times New Roman" w:cs="Times New Roman"/>
        </w:rPr>
        <w:t xml:space="preserve">konsultē Reģistra lietotājus. </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2</w:t>
      </w:r>
      <w:r w:rsidRPr="00002AB8">
        <w:rPr>
          <w:rFonts w:ascii="Times New Roman" w:hAnsi="Times New Roman" w:cs="Times New Roman"/>
        </w:rPr>
        <w:t xml:space="preserve">.2. CSDD nodrošina iespēju Izglītības iestādes datorsistēmas pieslēgumam Reģistram un piekļuves tiesības darbībām ar Reģistru </w:t>
      </w:r>
      <w:r>
        <w:rPr>
          <w:rFonts w:ascii="Times New Roman" w:hAnsi="Times New Roman" w:cs="Times New Roman"/>
        </w:rPr>
        <w:t>tā</w:t>
      </w:r>
      <w:r w:rsidRPr="00002AB8">
        <w:rPr>
          <w:rFonts w:ascii="Times New Roman" w:hAnsi="Times New Roman" w:cs="Times New Roman"/>
        </w:rPr>
        <w:t xml:space="preserve"> lietotājiem.</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2</w:t>
      </w:r>
      <w:r w:rsidRPr="00002AB8">
        <w:rPr>
          <w:rFonts w:ascii="Times New Roman" w:hAnsi="Times New Roman" w:cs="Times New Roman"/>
        </w:rPr>
        <w:t>.3. CSDD ir tiesīga bloķēt piešķirtās Reģistra lietotāja tiesības un liegt pieeju Reģistram, ja piekļuve Reģistram tiek izmantota pretēji šī līguma mērķiem un noteikumiem.</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2</w:t>
      </w:r>
      <w:r w:rsidRPr="00002AB8">
        <w:rPr>
          <w:rFonts w:ascii="Times New Roman" w:hAnsi="Times New Roman" w:cs="Times New Roman"/>
        </w:rPr>
        <w:t xml:space="preserve">.4. Ja Izglītības iestāde pārkāpj šī līguma noteiktās saistības vai ja Reģistra lietotājam tiek bloķētas piešķirtās Reģistra lietotāja tiesības saskaņā ar šo līgumu, CSDD ir tiesības lauzt šo līgumu pirms termiņa. </w:t>
      </w:r>
    </w:p>
    <w:p w:rsidR="00ED28AA" w:rsidRPr="00002AB8" w:rsidRDefault="00ED28AA" w:rsidP="000C6140">
      <w:pPr>
        <w:pStyle w:val="NoSpacing"/>
        <w:jc w:val="center"/>
        <w:rPr>
          <w:rFonts w:ascii="Times New Roman" w:hAnsi="Times New Roman" w:cs="Times New Roman"/>
          <w:b/>
          <w:bCs/>
        </w:rPr>
      </w:pPr>
      <w:r>
        <w:rPr>
          <w:rFonts w:ascii="Times New Roman" w:hAnsi="Times New Roman" w:cs="Times New Roman"/>
          <w:b/>
          <w:bCs/>
        </w:rPr>
        <w:t>3</w:t>
      </w:r>
      <w:r w:rsidRPr="00002AB8">
        <w:rPr>
          <w:rFonts w:ascii="Times New Roman" w:hAnsi="Times New Roman" w:cs="Times New Roman"/>
          <w:b/>
          <w:bCs/>
        </w:rPr>
        <w:t>. Izglītības iestādes saistības un tiesības</w:t>
      </w:r>
    </w:p>
    <w:p w:rsidR="00ED28AA" w:rsidRDefault="00ED28AA">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.1. Izmantojot CSDD sagatavotos izglītojošos</w:t>
      </w:r>
      <w:r>
        <w:rPr>
          <w:rFonts w:ascii="Times New Roman" w:hAnsi="Times New Roman" w:cs="Times New Roman"/>
        </w:rPr>
        <w:t xml:space="preserve"> un metodiskos</w:t>
      </w:r>
      <w:r w:rsidRPr="00002AB8">
        <w:rPr>
          <w:rFonts w:ascii="Times New Roman" w:hAnsi="Times New Roman" w:cs="Times New Roman"/>
        </w:rPr>
        <w:t xml:space="preserve"> materiālus, Izglītības iestāde bez atlīdzības organizē izglītojamo eksamināciju atbilstoši CSDD metodiskajiem norādījumiem, kas pieejami vietnē: </w:t>
      </w:r>
      <w:hyperlink r:id="rId7" w:history="1">
        <w:r w:rsidRPr="00977864">
          <w:rPr>
            <w:rStyle w:val="Hyperlink"/>
            <w:rFonts w:ascii="Times New Roman" w:hAnsi="Times New Roman"/>
          </w:rPr>
          <w:t>www.berniem.csdd.lv</w:t>
        </w:r>
      </w:hyperlink>
      <w:r w:rsidRPr="00002AB8">
        <w:rPr>
          <w:rFonts w:ascii="Times New Roman" w:hAnsi="Times New Roman" w:cs="Times New Roman"/>
        </w:rPr>
        <w:t>.</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 xml:space="preserve">.2. Izglītības iestāde izmanto iepriekš saņemtu </w:t>
      </w:r>
      <w:r>
        <w:rPr>
          <w:rFonts w:ascii="Times New Roman" w:hAnsi="Times New Roman" w:cs="Times New Roman"/>
        </w:rPr>
        <w:t xml:space="preserve">izglītojamā kā </w:t>
      </w:r>
      <w:r w:rsidRPr="00002AB8">
        <w:rPr>
          <w:rFonts w:ascii="Times New Roman" w:hAnsi="Times New Roman" w:cs="Times New Roman"/>
        </w:rPr>
        <w:t>datu subjekta</w:t>
      </w:r>
      <w:r>
        <w:rPr>
          <w:rFonts w:ascii="Times New Roman" w:hAnsi="Times New Roman" w:cs="Times New Roman"/>
        </w:rPr>
        <w:t xml:space="preserve"> likumiskā pārstāvja</w:t>
      </w:r>
      <w:r w:rsidRPr="00002AB8">
        <w:rPr>
          <w:rFonts w:ascii="Times New Roman" w:hAnsi="Times New Roman" w:cs="Times New Roman"/>
        </w:rPr>
        <w:t xml:space="preserve"> piekrišanu personas datu apstrādei.</w:t>
      </w:r>
      <w:r>
        <w:rPr>
          <w:rFonts w:ascii="Times New Roman" w:hAnsi="Times New Roman" w:cs="Times New Roman"/>
        </w:rPr>
        <w:t xml:space="preserve"> Ja šādas iepriekšējas piekrišanas nav Izglītības iestādes rīcībā vai tā nav atbilstoša, p</w:t>
      </w:r>
      <w:r w:rsidRPr="00002AB8">
        <w:rPr>
          <w:rFonts w:ascii="Times New Roman" w:hAnsi="Times New Roman" w:cs="Times New Roman"/>
        </w:rPr>
        <w:t>irms personas datu apstrādes,</w:t>
      </w:r>
      <w:r>
        <w:rPr>
          <w:rFonts w:ascii="Times New Roman" w:hAnsi="Times New Roman" w:cs="Times New Roman"/>
        </w:rPr>
        <w:t xml:space="preserve"> Izglītības iestāde</w:t>
      </w:r>
      <w:r w:rsidRPr="00002AB8">
        <w:rPr>
          <w:rFonts w:ascii="Times New Roman" w:hAnsi="Times New Roman" w:cs="Times New Roman"/>
        </w:rPr>
        <w:t xml:space="preserve"> iegūst </w:t>
      </w:r>
      <w:bookmarkStart w:id="0" w:name="_Hlk524426124"/>
      <w:r w:rsidRPr="00002AB8">
        <w:rPr>
          <w:rFonts w:ascii="Times New Roman" w:hAnsi="Times New Roman" w:cs="Times New Roman"/>
        </w:rPr>
        <w:t>izglītojamā</w:t>
      </w:r>
      <w:r w:rsidRPr="009F30B0">
        <w:rPr>
          <w:rFonts w:ascii="Times New Roman" w:hAnsi="Times New Roman" w:cs="Times New Roman"/>
        </w:rPr>
        <w:t xml:space="preserve"> </w:t>
      </w:r>
      <w:r w:rsidRPr="00002AB8">
        <w:rPr>
          <w:rFonts w:ascii="Times New Roman" w:hAnsi="Times New Roman" w:cs="Times New Roman"/>
        </w:rPr>
        <w:t>likumiskā pārstāvja piekrišanu personas datu apstrādei velosipēda vadītāja apliecības iegūšanai (</w:t>
      </w:r>
      <w:r>
        <w:rPr>
          <w:rFonts w:ascii="Times New Roman" w:hAnsi="Times New Roman" w:cs="Times New Roman"/>
        </w:rPr>
        <w:t xml:space="preserve">paraugs </w:t>
      </w:r>
      <w:r w:rsidRPr="00002AB8">
        <w:rPr>
          <w:rFonts w:ascii="Times New Roman" w:hAnsi="Times New Roman" w:cs="Times New Roman"/>
        </w:rPr>
        <w:t>1.pielikumā)</w:t>
      </w:r>
      <w:r>
        <w:rPr>
          <w:rFonts w:ascii="Times New Roman" w:hAnsi="Times New Roman" w:cs="Times New Roman"/>
        </w:rPr>
        <w:t>.</w:t>
      </w:r>
      <w:r w:rsidRPr="00002AB8">
        <w:rPr>
          <w:rFonts w:ascii="Times New Roman" w:hAnsi="Times New Roman" w:cs="Times New Roman"/>
        </w:rPr>
        <w:t xml:space="preserve"> </w:t>
      </w:r>
      <w:bookmarkEnd w:id="0"/>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.3. Izglītības iestāde nosaka tās pārstāvjus</w:t>
      </w:r>
      <w:r>
        <w:rPr>
          <w:rFonts w:ascii="Times New Roman" w:hAnsi="Times New Roman" w:cs="Times New Roman"/>
        </w:rPr>
        <w:t xml:space="preserve"> </w:t>
      </w:r>
      <w:r w:rsidRPr="00002AB8">
        <w:rPr>
          <w:rFonts w:ascii="Times New Roman" w:hAnsi="Times New Roman" w:cs="Times New Roman"/>
        </w:rPr>
        <w:t>– Reģistra lietotāj</w:t>
      </w:r>
      <w:r>
        <w:rPr>
          <w:rFonts w:ascii="Times New Roman" w:hAnsi="Times New Roman" w:cs="Times New Roman"/>
        </w:rPr>
        <w:t>us</w:t>
      </w:r>
      <w:r w:rsidRPr="00002AB8">
        <w:rPr>
          <w:rFonts w:ascii="Times New Roman" w:hAnsi="Times New Roman" w:cs="Times New Roman"/>
        </w:rPr>
        <w:t>, kuriem piešķir tiesības veikt līgumā noteikto eksāmena pieņemšanu un informācijas ievadi Reģistrā, aizpildot šī līguma 2.pielikumu.</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.4. Izglītības iestāde ir atbildīga par to, lai Reģistra lietotāji:</w:t>
      </w:r>
    </w:p>
    <w:p w:rsidR="00ED28AA" w:rsidRDefault="00ED28AA" w:rsidP="00F90801">
      <w:pPr>
        <w:pStyle w:val="NoSpacing"/>
        <w:ind w:firstLine="426"/>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.4.1. nodrošina lietotāju identifikatoru un paroļu slepenību;</w:t>
      </w:r>
    </w:p>
    <w:p w:rsidR="00ED28AA" w:rsidRDefault="00ED28AA" w:rsidP="00F90801">
      <w:pPr>
        <w:pStyle w:val="NoSpacing"/>
        <w:ind w:firstLine="426"/>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.4.2. strādājot ar Reģistru, izmanto tikai sev piešķirto identifikatoru un paroles;</w:t>
      </w:r>
    </w:p>
    <w:p w:rsidR="00ED28AA" w:rsidRDefault="00ED28AA" w:rsidP="00F90801">
      <w:pPr>
        <w:pStyle w:val="NoSpacing"/>
        <w:ind w:firstLine="426"/>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.4.3. neveic darbības, kas vērstas ar Reģistra drošības sistēmas apiešanu vai bojāšanu;</w:t>
      </w:r>
    </w:p>
    <w:p w:rsidR="00ED28AA" w:rsidRDefault="00ED28AA" w:rsidP="00F90801">
      <w:pPr>
        <w:pStyle w:val="NoSpacing"/>
        <w:ind w:firstLine="426"/>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.4.4. nekavējoties ziņo CSDD par atklātajiem drošības pārkāpumiem Reģistra izmantošanā.</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.5 Izglītības iestāde nodrošina, lai izmantotie datori, no kuriem veic pieslēgšanos Reģistram, ir aprīkoti ar ugunsmūri un pretvīrusus programmatūru.</w:t>
      </w:r>
    </w:p>
    <w:p w:rsidR="00ED28AA" w:rsidRDefault="00ED28AA" w:rsidP="00F90801">
      <w:pPr>
        <w:pStyle w:val="NoSpacing"/>
        <w:ind w:firstLine="284"/>
        <w:jc w:val="both"/>
        <w:rPr>
          <w:rFonts w:ascii="Times New Roman" w:hAnsi="Times New Roman" w:cs="Times New Roman"/>
        </w:rPr>
      </w:pPr>
      <w:r>
        <w:rPr>
          <w:rFonts w:ascii="Times New Roman" w:hAnsi="Times New Roman" w:cs="Times New Roman"/>
        </w:rPr>
        <w:t>3</w:t>
      </w:r>
      <w:r w:rsidRPr="00002AB8">
        <w:rPr>
          <w:rFonts w:ascii="Times New Roman" w:hAnsi="Times New Roman" w:cs="Times New Roman"/>
        </w:rPr>
        <w:t>.6. Izglītības iestādei ir pienākums savlaicīgi paziņot uz CSDD kontaktpersonas e-pasta adresi par Reģistra lietotājam piešķirto Reģistra lietošanas tiesību pārtraukšanu.</w:t>
      </w:r>
    </w:p>
    <w:p w:rsidR="00ED28AA" w:rsidRPr="00002AB8" w:rsidDel="00DA30E4" w:rsidRDefault="00ED28AA" w:rsidP="00B75C0C">
      <w:pPr>
        <w:pStyle w:val="NoSpacing"/>
        <w:jc w:val="center"/>
        <w:rPr>
          <w:rFonts w:ascii="Times New Roman" w:hAnsi="Times New Roman" w:cs="Times New Roman"/>
          <w:b/>
          <w:bCs/>
        </w:rPr>
      </w:pPr>
    </w:p>
    <w:p w:rsidR="00ED28AA" w:rsidRPr="00002AB8" w:rsidDel="00DA30E4" w:rsidRDefault="00ED28AA" w:rsidP="002F4226">
      <w:pPr>
        <w:pStyle w:val="NoSpacing"/>
        <w:ind w:firstLine="720"/>
        <w:jc w:val="both"/>
        <w:rPr>
          <w:rFonts w:ascii="Times New Roman" w:hAnsi="Times New Roman" w:cs="Times New Roman"/>
        </w:rPr>
      </w:pPr>
    </w:p>
    <w:p w:rsidR="00ED28AA" w:rsidRPr="00002AB8" w:rsidDel="00DA30E4" w:rsidRDefault="00ED28AA" w:rsidP="00B75C0C">
      <w:pPr>
        <w:pStyle w:val="NoSpacing"/>
        <w:ind w:firstLine="720"/>
        <w:jc w:val="both"/>
        <w:rPr>
          <w:rFonts w:ascii="Times New Roman" w:hAnsi="Times New Roman" w:cs="Times New Roman"/>
        </w:rPr>
      </w:pPr>
    </w:p>
    <w:p w:rsidR="00ED28AA" w:rsidRPr="00002AB8" w:rsidDel="00DA30E4" w:rsidRDefault="00ED28AA" w:rsidP="001C1A30">
      <w:pPr>
        <w:pStyle w:val="NoSpacing"/>
        <w:ind w:firstLine="720"/>
        <w:jc w:val="both"/>
        <w:rPr>
          <w:rFonts w:ascii="Times New Roman" w:hAnsi="Times New Roman" w:cs="Times New Roman"/>
        </w:rPr>
      </w:pPr>
    </w:p>
    <w:p w:rsidR="00ED28AA" w:rsidRPr="00002AB8" w:rsidDel="00DA30E4" w:rsidRDefault="00ED28AA" w:rsidP="001C1A30">
      <w:pPr>
        <w:pStyle w:val="NoSpacing"/>
        <w:ind w:firstLine="720"/>
        <w:jc w:val="both"/>
        <w:rPr>
          <w:rFonts w:ascii="Times New Roman" w:hAnsi="Times New Roman" w:cs="Times New Roman"/>
        </w:rPr>
      </w:pPr>
    </w:p>
    <w:p w:rsidR="00ED28AA" w:rsidRPr="00002AB8" w:rsidRDefault="00ED28AA" w:rsidP="001C1A30">
      <w:pPr>
        <w:pStyle w:val="NoSpacing"/>
        <w:jc w:val="center"/>
        <w:rPr>
          <w:rFonts w:ascii="Times New Roman" w:hAnsi="Times New Roman" w:cs="Times New Roman"/>
          <w:b/>
          <w:bCs/>
        </w:rPr>
      </w:pPr>
      <w:r w:rsidRPr="00002AB8">
        <w:rPr>
          <w:rFonts w:ascii="Times New Roman" w:hAnsi="Times New Roman" w:cs="Times New Roman"/>
          <w:b/>
          <w:bCs/>
        </w:rPr>
        <w:t>4. Līguma darbības termiņš</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4.1. Līgums stājas spēkā ar tā parakstīšanas brīdi un ir spēkā līdz 2019.gada 30.jūnijam. Līguma darbības termiņu puses var pagarināt, noslēdzot atsevišķu vienošanos.</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4.2. Katra puse var izbeigt šī līguma darbību ar motivētu iesniegumu, brīdinot otru pusi vismaz vienu mēnesi iepriekš.</w:t>
      </w:r>
    </w:p>
    <w:p w:rsidR="00ED28AA" w:rsidRPr="00002AB8" w:rsidRDefault="00ED28AA" w:rsidP="00AC650D">
      <w:pPr>
        <w:pStyle w:val="NoSpacing"/>
        <w:jc w:val="center"/>
        <w:rPr>
          <w:rFonts w:ascii="Times New Roman" w:hAnsi="Times New Roman" w:cs="Times New Roman"/>
          <w:b/>
          <w:bCs/>
        </w:rPr>
      </w:pPr>
      <w:r w:rsidRPr="00002AB8">
        <w:rPr>
          <w:rFonts w:ascii="Times New Roman" w:hAnsi="Times New Roman" w:cs="Times New Roman"/>
          <w:b/>
          <w:bCs/>
        </w:rPr>
        <w:t>5. Nepārvarama vara</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5.1. Neviena no pusēm neskaitīsies atbildīga par savu saistību neizpildi saskaņā ar šo līgumu tādā apmērā, kādā šo saistību neizpilde aizkavēta vai neiespējama nepārvaramas varas apstākļu dēļ. Ar nepārvaramu varu puses saprot dabas katastrofas, ugunsgrēkus, masu nekārtības, juridiska rakstura apstākļus, kurus apstiprina attiecīgie kompetentu institūciju dokumenti un citus ārkārtējus apstākļus, kurus puses nevarēja paredzēt līguma izpildes laikā.</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5.2. Ja iepriekš minētie apstākļi ilgst vairāk nekā mēnesi, katrai pusei ir tiesības atteikties no līguma saistību turpmākas izpildes un nevienai pusei nav tiesību uz to, lai otra puse atlīdzinātu jebkura rakstura zaudējumus.</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5.3. Pusei, kurai līguma izpilde kļuvusi neiespējama, jāpaziņo otrai pusei rakstiski par iepriekš minēto apstākļu darbības sākumu un beigām ne vēlāk kā 5 dienu laikā.</w:t>
      </w:r>
    </w:p>
    <w:p w:rsidR="00ED28AA" w:rsidRPr="00002AB8" w:rsidRDefault="00ED28AA" w:rsidP="00AC650D">
      <w:pPr>
        <w:pStyle w:val="NoSpacing"/>
        <w:jc w:val="center"/>
        <w:rPr>
          <w:rFonts w:ascii="Times New Roman" w:hAnsi="Times New Roman" w:cs="Times New Roman"/>
          <w:b/>
          <w:bCs/>
        </w:rPr>
      </w:pPr>
      <w:r w:rsidRPr="00002AB8">
        <w:rPr>
          <w:rFonts w:ascii="Times New Roman" w:hAnsi="Times New Roman" w:cs="Times New Roman"/>
          <w:b/>
          <w:bCs/>
        </w:rPr>
        <w:t>6. Strīdu noregulēšana</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Iespējamos strīdus un domstarpības, kuras var rasties no šī līguma vai sakarā ar šo līgumu, jārisina pusēm vienojoties, un, ja puses nepanāks šādu vienošanos, strīdus nodod izskatīšanai tiesā.</w:t>
      </w:r>
      <w:r w:rsidRPr="00002AB8">
        <w:rPr>
          <w:rFonts w:ascii="Times New Roman" w:hAnsi="Times New Roman" w:cs="Times New Roman"/>
        </w:rPr>
        <w:tab/>
      </w:r>
      <w:r w:rsidRPr="00002AB8">
        <w:rPr>
          <w:rFonts w:ascii="Times New Roman" w:hAnsi="Times New Roman" w:cs="Times New Roman"/>
        </w:rPr>
        <w:tab/>
      </w:r>
    </w:p>
    <w:p w:rsidR="00ED28AA" w:rsidRPr="00002AB8" w:rsidRDefault="00ED28AA" w:rsidP="00AC650D">
      <w:pPr>
        <w:pStyle w:val="NoSpacing"/>
        <w:jc w:val="center"/>
        <w:rPr>
          <w:rFonts w:ascii="Times New Roman" w:hAnsi="Times New Roman" w:cs="Times New Roman"/>
          <w:b/>
          <w:bCs/>
        </w:rPr>
      </w:pPr>
      <w:r w:rsidRPr="00002AB8">
        <w:rPr>
          <w:rFonts w:ascii="Times New Roman" w:hAnsi="Times New Roman" w:cs="Times New Roman"/>
          <w:b/>
          <w:bCs/>
        </w:rPr>
        <w:t>7. Citi noteikumi</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7.1. Visi grozījumi un papildinājumi šajā līgumā var tikt izdarīti tikai rakstiski, pusēm vienojoties, kas kļūst par līguma neatņemamu sastāvdaļu.</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 xml:space="preserve">7.2. Gadījumā, ja rodas nepieciešamība dzēst vai mainīt kādu no Reģistra lietotājiem, kas minēti šī Līguma 2.pielikumā, Izglītības iestāde par to nekavējoties paziņo CSDD uz e-pasta adresi </w:t>
      </w:r>
      <w:hyperlink r:id="rId8" w:history="1">
        <w:r w:rsidRPr="00002AB8">
          <w:rPr>
            <w:rStyle w:val="Hyperlink"/>
            <w:rFonts w:ascii="Times New Roman" w:hAnsi="Times New Roman"/>
            <w:color w:val="auto"/>
          </w:rPr>
          <w:t>lietotaji@csdd.gov.lv</w:t>
        </w:r>
      </w:hyperlink>
      <w:r w:rsidRPr="00002AB8">
        <w:rPr>
          <w:rFonts w:ascii="Times New Roman" w:hAnsi="Times New Roman" w:cs="Times New Roman"/>
        </w:rPr>
        <w:t xml:space="preserve"> un 3 (trīs) darba dienu laikā rakstiski paziņo ar drošu elektronisko parakstu parakstītā vēstulē uz e-pasta adresi: </w:t>
      </w:r>
      <w:hyperlink r:id="rId9" w:history="1">
        <w:r w:rsidRPr="00002AB8">
          <w:rPr>
            <w:rStyle w:val="Hyperlink"/>
            <w:rFonts w:ascii="Times New Roman" w:hAnsi="Times New Roman"/>
            <w:color w:val="auto"/>
          </w:rPr>
          <w:t>registrs@csdd.gov.lv</w:t>
        </w:r>
      </w:hyperlink>
      <w:r w:rsidRPr="00002AB8">
        <w:rPr>
          <w:rFonts w:ascii="Times New Roman" w:hAnsi="Times New Roman" w:cs="Times New Roman"/>
        </w:rPr>
        <w:t>, vai vēstulē sūtot pa pastu.</w:t>
      </w:r>
    </w:p>
    <w:p w:rsidR="00ED28AA" w:rsidRDefault="00ED28AA" w:rsidP="00F90801">
      <w:pPr>
        <w:pStyle w:val="NoSpacing"/>
        <w:ind w:firstLine="284"/>
        <w:jc w:val="both"/>
        <w:rPr>
          <w:rFonts w:ascii="Times New Roman" w:hAnsi="Times New Roman" w:cs="Times New Roman"/>
        </w:rPr>
      </w:pPr>
      <w:r w:rsidRPr="00002AB8">
        <w:rPr>
          <w:rFonts w:ascii="Times New Roman" w:hAnsi="Times New Roman" w:cs="Times New Roman"/>
        </w:rPr>
        <w:t>7.3. Līgums sastādīts un noslēgts latviešu valodā 2 (divos) eksemplāros, pa vienam katrai pusei. Abiem eksemplāriem ir vienāds juridisks spēks.</w:t>
      </w:r>
    </w:p>
    <w:p w:rsidR="00ED28AA" w:rsidRPr="00002AB8" w:rsidRDefault="00ED28AA" w:rsidP="004F47D2">
      <w:pPr>
        <w:pStyle w:val="NoSpacing"/>
        <w:jc w:val="center"/>
        <w:rPr>
          <w:rFonts w:ascii="Times New Roman" w:hAnsi="Times New Roman" w:cs="Times New Roman"/>
          <w:b/>
          <w:bCs/>
        </w:rPr>
      </w:pPr>
      <w:r w:rsidRPr="00002AB8">
        <w:rPr>
          <w:rFonts w:ascii="Times New Roman" w:hAnsi="Times New Roman" w:cs="Times New Roman"/>
          <w:b/>
          <w:bCs/>
        </w:rPr>
        <w:t>Pušu rekvizīti</w:t>
      </w:r>
    </w:p>
    <w:tbl>
      <w:tblPr>
        <w:tblW w:w="8931" w:type="dxa"/>
        <w:tblLayout w:type="fixed"/>
        <w:tblLook w:val="0000"/>
      </w:tblPr>
      <w:tblGrid>
        <w:gridCol w:w="4536"/>
        <w:gridCol w:w="284"/>
        <w:gridCol w:w="4111"/>
      </w:tblGrid>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b/>
                <w:bCs/>
              </w:rPr>
              <w:t>CSDD:</w:t>
            </w:r>
            <w:r w:rsidRPr="00002AB8">
              <w:rPr>
                <w:rFonts w:ascii="Times New Roman" w:hAnsi="Times New Roman" w:cs="Times New Roman"/>
                <w:b/>
                <w:bCs/>
              </w:rPr>
              <w:tab/>
            </w:r>
            <w:r w:rsidRPr="00002AB8">
              <w:rPr>
                <w:rFonts w:ascii="Times New Roman" w:hAnsi="Times New Roman" w:cs="Times New Roman"/>
                <w:b/>
                <w:bCs/>
              </w:rPr>
              <w:tab/>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b/>
                <w:bCs/>
              </w:rPr>
              <w:t>Izglītības iestāde</w:t>
            </w:r>
            <w:r w:rsidRPr="00002AB8">
              <w:rPr>
                <w:rFonts w:ascii="Times New Roman" w:hAnsi="Times New Roman" w:cs="Times New Roman"/>
              </w:rPr>
              <w:t>:</w:t>
            </w: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bookmarkStart w:id="1" w:name="_Hlk508870804"/>
            <w:r w:rsidRPr="00002AB8">
              <w:rPr>
                <w:rFonts w:ascii="Times New Roman" w:hAnsi="Times New Roman" w:cs="Times New Roman"/>
              </w:rPr>
              <w:t>VAS “Ceļu satiksmes drošības direkcija”</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lang w:eastAsia="lv-LV"/>
              </w:rPr>
              <w:t xml:space="preserve"> “_____________”</w:t>
            </w:r>
          </w:p>
        </w:tc>
      </w:tr>
      <w:bookmarkEnd w:id="1"/>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S.Eizenšteina iela 6, Rīga, LV-1079</w:t>
            </w:r>
          </w:p>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ab/>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shd w:val="clear" w:color="auto" w:fill="FFFFFF"/>
              </w:rPr>
            </w:pPr>
            <w:r>
              <w:rPr>
                <w:rFonts w:ascii="Times New Roman" w:hAnsi="Times New Roman" w:cs="Times New Roman"/>
                <w:shd w:val="clear" w:color="auto" w:fill="FFFFFF"/>
              </w:rPr>
              <w:t>__________</w:t>
            </w:r>
            <w:r w:rsidRPr="00002AB8">
              <w:rPr>
                <w:rFonts w:ascii="Times New Roman" w:hAnsi="Times New Roman" w:cs="Times New Roman"/>
                <w:shd w:val="clear" w:color="auto" w:fill="FFFFFF"/>
              </w:rPr>
              <w:t>__ iela ___, Rīga, LV-10__</w:t>
            </w:r>
          </w:p>
          <w:p w:rsidR="00ED28AA" w:rsidRPr="00002AB8" w:rsidRDefault="00ED28AA" w:rsidP="00447A7B">
            <w:pPr>
              <w:pStyle w:val="NoSpacing"/>
              <w:jc w:val="both"/>
              <w:rPr>
                <w:rFonts w:ascii="Times New Roman" w:hAnsi="Times New Roman" w:cs="Times New Roman"/>
              </w:rPr>
            </w:pP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Reģ. Nr. 40003345734</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Reģ. Nr. ________________</w:t>
            </w: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 xml:space="preserve">kontaktpersona: </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kontaktpersona:</w:t>
            </w: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Valda Kjaspere, tālr.67025730</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_______________, tālr. ___________ </w:t>
            </w: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 xml:space="preserve">e-mail: </w:t>
            </w:r>
            <w:r>
              <w:rPr>
                <w:rFonts w:ascii="Times New Roman" w:hAnsi="Times New Roman" w:cs="Times New Roman"/>
              </w:rPr>
              <w:t>valda.kjaspere@csdd.gov.lv</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 xml:space="preserve">e-mail: </w:t>
            </w:r>
            <w:hyperlink r:id="rId10" w:history="1">
              <w:r w:rsidRPr="00002AB8">
                <w:rPr>
                  <w:rStyle w:val="Hyperlink"/>
                  <w:rFonts w:ascii="Times New Roman" w:hAnsi="Times New Roman"/>
                  <w:color w:val="auto"/>
                  <w:u w:val="none"/>
                </w:rPr>
                <w:t>______________</w:t>
              </w:r>
            </w:hyperlink>
          </w:p>
          <w:p w:rsidR="00ED28AA" w:rsidRPr="00002AB8" w:rsidRDefault="00ED28AA" w:rsidP="00447A7B">
            <w:pPr>
              <w:pStyle w:val="NoSpacing"/>
              <w:jc w:val="both"/>
              <w:rPr>
                <w:rFonts w:ascii="Times New Roman" w:hAnsi="Times New Roman" w:cs="Times New Roman"/>
              </w:rPr>
            </w:pPr>
          </w:p>
        </w:tc>
      </w:tr>
      <w:tr w:rsidR="00ED28AA" w:rsidRPr="00002AB8">
        <w:tc>
          <w:tcPr>
            <w:tcW w:w="4536" w:type="dxa"/>
            <w:tcBorders>
              <w:bottom w:val="single" w:sz="4" w:space="0" w:color="auto"/>
            </w:tcBorders>
          </w:tcPr>
          <w:p w:rsidR="00ED28AA" w:rsidRDefault="00ED28AA" w:rsidP="00447A7B">
            <w:pPr>
              <w:pStyle w:val="NoSpacing"/>
              <w:jc w:val="both"/>
              <w:rPr>
                <w:rFonts w:ascii="Times New Roman" w:hAnsi="Times New Roman" w:cs="Times New Roman"/>
              </w:rPr>
            </w:pPr>
          </w:p>
          <w:p w:rsidR="00ED28AA" w:rsidRPr="00002AB8" w:rsidRDefault="00ED28AA" w:rsidP="00447A7B">
            <w:pPr>
              <w:pStyle w:val="NoSpacing"/>
              <w:jc w:val="both"/>
              <w:rPr>
                <w:rFonts w:ascii="Times New Roman" w:hAnsi="Times New Roman" w:cs="Times New Roman"/>
              </w:rPr>
            </w:pP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Borders>
              <w:bottom w:val="single" w:sz="4" w:space="0" w:color="auto"/>
            </w:tcBorders>
          </w:tcPr>
          <w:p w:rsidR="00ED28AA" w:rsidRPr="00002AB8" w:rsidRDefault="00ED28AA" w:rsidP="00447A7B">
            <w:pPr>
              <w:pStyle w:val="NoSpacing"/>
              <w:jc w:val="both"/>
              <w:rPr>
                <w:rFonts w:ascii="Times New Roman" w:hAnsi="Times New Roman" w:cs="Times New Roman"/>
              </w:rPr>
            </w:pPr>
          </w:p>
        </w:tc>
      </w:tr>
      <w:tr w:rsidR="00ED28AA" w:rsidRPr="00002AB8">
        <w:tc>
          <w:tcPr>
            <w:tcW w:w="4536"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Jānis Golubevs</w:t>
            </w:r>
          </w:p>
        </w:tc>
        <w:tc>
          <w:tcPr>
            <w:tcW w:w="284" w:type="dxa"/>
          </w:tcPr>
          <w:p w:rsidR="00ED28AA" w:rsidRPr="00002AB8" w:rsidRDefault="00ED28AA" w:rsidP="00447A7B">
            <w:pPr>
              <w:pStyle w:val="NoSpacing"/>
              <w:jc w:val="both"/>
              <w:rPr>
                <w:rFonts w:ascii="Times New Roman" w:hAnsi="Times New Roman" w:cs="Times New Roman"/>
              </w:rPr>
            </w:pPr>
          </w:p>
        </w:tc>
        <w:tc>
          <w:tcPr>
            <w:tcW w:w="4111"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w:t>
            </w:r>
          </w:p>
        </w:tc>
      </w:tr>
    </w:tbl>
    <w:p w:rsidR="00ED28AA" w:rsidRPr="00002AB8" w:rsidRDefault="00ED28AA" w:rsidP="00002AB8">
      <w:pPr>
        <w:pStyle w:val="NoSpacing"/>
        <w:jc w:val="both"/>
        <w:rPr>
          <w:rFonts w:ascii="Times New Roman" w:hAnsi="Times New Roman" w:cs="Times New Roman"/>
        </w:rPr>
      </w:pPr>
    </w:p>
    <w:p w:rsidR="00ED28AA" w:rsidRPr="0001471E" w:rsidRDefault="00ED28AA" w:rsidP="00002AB8">
      <w:pPr>
        <w:pStyle w:val="NoSpacing"/>
        <w:jc w:val="both"/>
        <w:rPr>
          <w:rFonts w:ascii="Times New Roman" w:hAnsi="Times New Roman" w:cs="Times New Roman"/>
          <w:i/>
          <w:iCs/>
        </w:rPr>
      </w:pPr>
      <w:r w:rsidRPr="0001471E">
        <w:rPr>
          <w:rFonts w:ascii="Times New Roman" w:hAnsi="Times New Roman" w:cs="Times New Roman"/>
          <w:i/>
          <w:iCs/>
          <w:sz w:val="20"/>
          <w:szCs w:val="20"/>
        </w:rPr>
        <w:t>*pamatojoties uz Ceļu satiksmes likuma 4.panta piekto daļu, kas nosaka, ka CSDD piešķir un anulē transportlīdzekļu vadīšanas tiesības un izsniedz transportlīdzekļu vadītāju apliecības, un 24.panta ceturto daļu, kas nosaka, ka braukt ar velosipēdu ceļu satiksmē patstāvīgi atļauts personai, kura sasniegusi 10 gadu vecumu un kurai ir velosipēda vai jebkuras kategorijas transportlīdzekļa vadīšanas tiesības, ievērojot, EIROPAS PARLAMENTA UN PADOMES REGULAS (ES) 2016/679 (2016. gada 27. aprīlis) par fizisku personu aizsardzību attiecībā uz personas datu apstrādi un šādu datu brīvu apriti 6.panta pirmās daļas a) apakšpunktu un 8.pantu, ar mērķi sekmēt bērnu un jauniešu izglītību ceļu satiksmes jomā, realizējot visaptverošu izglītības projektu Latvijas izglītības iestādēs</w:t>
      </w:r>
      <w:r>
        <w:rPr>
          <w:rFonts w:ascii="Times New Roman" w:hAnsi="Times New Roman" w:cs="Times New Roman"/>
          <w:i/>
          <w:iCs/>
          <w:sz w:val="20"/>
          <w:szCs w:val="20"/>
        </w:rPr>
        <w:t xml:space="preserve"> jaunajiem</w:t>
      </w:r>
      <w:r w:rsidRPr="0001471E">
        <w:rPr>
          <w:rFonts w:ascii="Times New Roman" w:hAnsi="Times New Roman" w:cs="Times New Roman"/>
          <w:i/>
          <w:iCs/>
          <w:sz w:val="20"/>
          <w:szCs w:val="20"/>
        </w:rPr>
        <w:t xml:space="preserve"> velosipēdu vadītājiem, nodrošinot praktiskas velosipēdistu eksaminācijas iespējas Izglītības iestādē tās izglītojamajiem</w:t>
      </w:r>
      <w:r>
        <w:rPr>
          <w:rFonts w:ascii="Times New Roman" w:hAnsi="Times New Roman" w:cs="Times New Roman"/>
          <w:i/>
          <w:iCs/>
          <w:sz w:val="20"/>
          <w:szCs w:val="20"/>
        </w:rPr>
        <w:t>.</w:t>
      </w:r>
      <w:r w:rsidRPr="0001471E">
        <w:rPr>
          <w:rFonts w:ascii="Times New Roman" w:hAnsi="Times New Roman" w:cs="Times New Roman"/>
          <w:i/>
          <w:iCs/>
        </w:rPr>
        <w:br w:type="page"/>
      </w:r>
    </w:p>
    <w:p w:rsidR="00ED28AA" w:rsidRPr="00002AB8" w:rsidRDefault="00ED28AA" w:rsidP="00002AB8">
      <w:pPr>
        <w:pStyle w:val="NoSpacing"/>
        <w:jc w:val="right"/>
        <w:rPr>
          <w:rFonts w:ascii="Times New Roman" w:hAnsi="Times New Roman" w:cs="Times New Roman"/>
        </w:rPr>
      </w:pPr>
      <w:r>
        <w:rPr>
          <w:rFonts w:ascii="Times New Roman" w:hAnsi="Times New Roman" w:cs="Times New Roman"/>
        </w:rPr>
        <w:t>1.</w:t>
      </w:r>
      <w:r w:rsidRPr="00002AB8">
        <w:rPr>
          <w:rFonts w:ascii="Times New Roman" w:hAnsi="Times New Roman" w:cs="Times New Roman"/>
        </w:rPr>
        <w:t>pielikums</w:t>
      </w:r>
    </w:p>
    <w:p w:rsidR="00ED28AA" w:rsidRPr="00002AB8" w:rsidRDefault="00ED28AA" w:rsidP="00002AB8">
      <w:pPr>
        <w:pStyle w:val="NoSpacing"/>
        <w:jc w:val="right"/>
        <w:rPr>
          <w:rFonts w:ascii="Times New Roman" w:hAnsi="Times New Roman" w:cs="Times New Roman"/>
        </w:rPr>
      </w:pPr>
      <w:r w:rsidRPr="00002AB8">
        <w:rPr>
          <w:rFonts w:ascii="Times New Roman" w:hAnsi="Times New Roman" w:cs="Times New Roman"/>
        </w:rPr>
        <w:t>2018.gada ___. _______ līgumam</w:t>
      </w:r>
    </w:p>
    <w:p w:rsidR="00ED28AA" w:rsidRPr="00002AB8" w:rsidRDefault="00ED28AA" w:rsidP="00002AB8">
      <w:pPr>
        <w:pStyle w:val="NoSpacing"/>
        <w:jc w:val="right"/>
        <w:rPr>
          <w:rFonts w:ascii="Times New Roman" w:hAnsi="Times New Roman" w:cs="Times New Roman"/>
        </w:rPr>
      </w:pPr>
      <w:r w:rsidRPr="00002AB8">
        <w:rPr>
          <w:rFonts w:ascii="Times New Roman" w:hAnsi="Times New Roman" w:cs="Times New Roman"/>
        </w:rPr>
        <w:t>starp VAS “Ceļu satiksmes drošības direkcija” un</w:t>
      </w:r>
    </w:p>
    <w:p w:rsidR="00ED28AA" w:rsidRPr="00002AB8" w:rsidRDefault="00ED28AA" w:rsidP="00002AB8">
      <w:pPr>
        <w:pStyle w:val="NoSpacing"/>
        <w:jc w:val="right"/>
        <w:rPr>
          <w:rFonts w:ascii="Times New Roman" w:hAnsi="Times New Roman" w:cs="Times New Roman"/>
          <w:lang w:eastAsia="lv-LV"/>
        </w:rPr>
      </w:pPr>
      <w:r w:rsidRPr="00002AB8">
        <w:rPr>
          <w:rFonts w:ascii="Times New Roman" w:hAnsi="Times New Roman" w:cs="Times New Roman"/>
          <w:lang w:eastAsia="lv-LV"/>
        </w:rPr>
        <w:t>izglītības iestādi …</w:t>
      </w:r>
    </w:p>
    <w:p w:rsidR="00ED28AA" w:rsidRPr="00002AB8" w:rsidRDefault="00ED28AA" w:rsidP="00B60681">
      <w:pPr>
        <w:pStyle w:val="NoSpacing"/>
        <w:jc w:val="both"/>
        <w:rPr>
          <w:rFonts w:ascii="Times New Roman" w:hAnsi="Times New Roman" w:cs="Times New Roman"/>
          <w:lang w:eastAsia="lv-LV"/>
        </w:rPr>
      </w:pPr>
    </w:p>
    <w:p w:rsidR="00ED28AA" w:rsidRPr="00002AB8" w:rsidRDefault="00ED28AA" w:rsidP="00B60681">
      <w:pPr>
        <w:pStyle w:val="NoSpacing"/>
        <w:jc w:val="both"/>
        <w:rPr>
          <w:rFonts w:ascii="Times New Roman" w:hAnsi="Times New Roman" w:cs="Times New Roman"/>
        </w:rPr>
      </w:pPr>
    </w:p>
    <w:p w:rsidR="00ED28AA" w:rsidRPr="00002AB8" w:rsidRDefault="00ED28AA" w:rsidP="00B60681">
      <w:pPr>
        <w:pStyle w:val="NoSpacing"/>
        <w:jc w:val="center"/>
        <w:rPr>
          <w:rFonts w:ascii="Times New Roman" w:hAnsi="Times New Roman" w:cs="Times New Roman"/>
          <w:b/>
          <w:bCs/>
        </w:rPr>
      </w:pPr>
      <w:r w:rsidRPr="00002AB8">
        <w:rPr>
          <w:rFonts w:ascii="Times New Roman" w:hAnsi="Times New Roman" w:cs="Times New Roman"/>
          <w:b/>
          <w:bCs/>
        </w:rPr>
        <w:t>Paraugs datu subjekta vai tā likumiskā pārstāvja</w:t>
      </w:r>
    </w:p>
    <w:p w:rsidR="00ED28AA" w:rsidRPr="00002AB8" w:rsidRDefault="00ED28AA" w:rsidP="00B60681">
      <w:pPr>
        <w:pStyle w:val="NoSpacing"/>
        <w:jc w:val="center"/>
        <w:rPr>
          <w:rFonts w:ascii="Times New Roman" w:hAnsi="Times New Roman" w:cs="Times New Roman"/>
          <w:b/>
          <w:bCs/>
        </w:rPr>
      </w:pPr>
      <w:r w:rsidRPr="00002AB8">
        <w:rPr>
          <w:rFonts w:ascii="Times New Roman" w:hAnsi="Times New Roman" w:cs="Times New Roman"/>
          <w:b/>
          <w:bCs/>
        </w:rPr>
        <w:t>piekrišanai personas datu apstrādei</w:t>
      </w:r>
    </w:p>
    <w:p w:rsidR="00ED28AA" w:rsidRPr="00002AB8" w:rsidRDefault="00ED28AA" w:rsidP="00B60681">
      <w:pPr>
        <w:pStyle w:val="NoSpacing"/>
        <w:jc w:val="both"/>
        <w:rPr>
          <w:rFonts w:ascii="Times New Roman" w:hAnsi="Times New Roman" w:cs="Times New Roman"/>
        </w:rPr>
      </w:pPr>
    </w:p>
    <w:p w:rsidR="00ED28AA" w:rsidRPr="00002AB8" w:rsidRDefault="00ED28AA" w:rsidP="00B60681">
      <w:pPr>
        <w:pStyle w:val="NoSpacing"/>
        <w:jc w:val="both"/>
        <w:rPr>
          <w:rFonts w:ascii="Times New Roman" w:hAnsi="Times New Roman" w:cs="Times New Roman"/>
        </w:rPr>
      </w:pPr>
    </w:p>
    <w:p w:rsidR="00ED28AA" w:rsidRPr="00E87A8A" w:rsidRDefault="00ED28AA" w:rsidP="006D47CF">
      <w:pPr>
        <w:jc w:val="right"/>
        <w:rPr>
          <w:rFonts w:ascii="Times New Roman" w:hAnsi="Times New Roman" w:cs="Times New Roman"/>
          <w:b/>
          <w:bCs/>
        </w:rPr>
      </w:pPr>
      <w:r w:rsidRPr="00E87A8A">
        <w:rPr>
          <w:rFonts w:ascii="Times New Roman" w:hAnsi="Times New Roman" w:cs="Times New Roman"/>
          <w:b/>
          <w:bCs/>
        </w:rPr>
        <w:t>___________________</w:t>
      </w:r>
      <w:r>
        <w:rPr>
          <w:rFonts w:ascii="Times New Roman" w:hAnsi="Times New Roman" w:cs="Times New Roman"/>
          <w:b/>
          <w:bCs/>
        </w:rPr>
        <w:t>_</w:t>
      </w:r>
      <w:r w:rsidRPr="006D47CF">
        <w:rPr>
          <w:rFonts w:ascii="Times New Roman" w:hAnsi="Times New Roman" w:cs="Times New Roman"/>
          <w:b/>
          <w:bCs/>
        </w:rPr>
        <w:t xml:space="preserve"> </w:t>
      </w:r>
      <w:r>
        <w:rPr>
          <w:rFonts w:ascii="Times New Roman" w:hAnsi="Times New Roman" w:cs="Times New Roman"/>
          <w:b/>
          <w:bCs/>
        </w:rPr>
        <w:t>(i</w:t>
      </w:r>
      <w:r w:rsidRPr="00E87A8A">
        <w:rPr>
          <w:rFonts w:ascii="Times New Roman" w:hAnsi="Times New Roman" w:cs="Times New Roman"/>
          <w:b/>
          <w:bCs/>
        </w:rPr>
        <w:t>zglītības iestādei</w:t>
      </w:r>
      <w:r>
        <w:rPr>
          <w:rFonts w:ascii="Times New Roman" w:hAnsi="Times New Roman" w:cs="Times New Roman"/>
          <w:b/>
          <w:bCs/>
        </w:rPr>
        <w:t>)</w:t>
      </w:r>
    </w:p>
    <w:p w:rsidR="00ED28AA" w:rsidRDefault="00ED28AA" w:rsidP="006D47CF">
      <w:pPr>
        <w:jc w:val="right"/>
        <w:rPr>
          <w:rFonts w:ascii="Times New Roman" w:hAnsi="Times New Roman" w:cs="Times New Roman"/>
          <w:b/>
          <w:bCs/>
        </w:rPr>
      </w:pPr>
    </w:p>
    <w:p w:rsidR="00ED28AA" w:rsidRPr="00576CE4" w:rsidRDefault="00ED28AA" w:rsidP="006D47CF">
      <w:pPr>
        <w:jc w:val="right"/>
        <w:rPr>
          <w:rFonts w:ascii="Times New Roman" w:hAnsi="Times New Roman" w:cs="Times New Roman"/>
          <w:b/>
          <w:bCs/>
        </w:rPr>
      </w:pPr>
      <w:r w:rsidRPr="00576CE4">
        <w:rPr>
          <w:rFonts w:ascii="Times New Roman" w:hAnsi="Times New Roman" w:cs="Times New Roman"/>
          <w:b/>
          <w:bCs/>
        </w:rPr>
        <w:t>VAS “Ceļu satiksmes drošības direkcija”</w:t>
      </w:r>
    </w:p>
    <w:p w:rsidR="00ED28AA" w:rsidRPr="00E87A8A" w:rsidRDefault="00ED28AA" w:rsidP="006D47CF">
      <w:pPr>
        <w:rPr>
          <w:rFonts w:ascii="Times New Roman" w:hAnsi="Times New Roman" w:cs="Times New Roman"/>
        </w:rPr>
      </w:pPr>
    </w:p>
    <w:p w:rsidR="00ED28AA" w:rsidRPr="00E87A8A" w:rsidRDefault="00ED28AA" w:rsidP="006D47CF">
      <w:pPr>
        <w:jc w:val="center"/>
        <w:rPr>
          <w:rFonts w:ascii="Times New Roman" w:hAnsi="Times New Roman" w:cs="Times New Roman"/>
          <w:b/>
          <w:bCs/>
        </w:rPr>
      </w:pPr>
      <w:r w:rsidRPr="00E87A8A">
        <w:rPr>
          <w:rFonts w:ascii="Times New Roman" w:hAnsi="Times New Roman" w:cs="Times New Roman"/>
          <w:b/>
          <w:bCs/>
        </w:rPr>
        <w:t>PERSONAS RAKSTVEIDA PIEKRIŠANA DATU APSTRĀDEI</w:t>
      </w:r>
    </w:p>
    <w:p w:rsidR="00ED28AA" w:rsidRDefault="00ED28AA" w:rsidP="006D47CF">
      <w:pPr>
        <w:rPr>
          <w:rFonts w:ascii="Times New Roman" w:hAnsi="Times New Roman" w:cs="Times New Roman"/>
        </w:rPr>
      </w:pPr>
    </w:p>
    <w:p w:rsidR="00ED28AA" w:rsidRDefault="00ED28AA" w:rsidP="006D47CF">
      <w:pPr>
        <w:ind w:firstLine="720"/>
        <w:jc w:val="both"/>
        <w:rPr>
          <w:rFonts w:ascii="Times New Roman" w:hAnsi="Times New Roman" w:cs="Times New Roman"/>
        </w:rPr>
      </w:pPr>
      <w:r w:rsidRPr="00E87A8A">
        <w:rPr>
          <w:rFonts w:ascii="Times New Roman" w:hAnsi="Times New Roman" w:cs="Times New Roman"/>
        </w:rPr>
        <w:t xml:space="preserve">Ievērojot, EIROPAS PARLAMENTA UN PADOMES REGULAS (ES) 2016/679 (2016. gada 27. aprīlis) par fizisku personu aizsardzību attiecībā uz personas datu apstrādi un šādu datu brīvu apriti un ar ko atceļ Direktīvu 95/46/EK 6.panta pirmās daļas a) apakšpunktu un 8.pantu, </w:t>
      </w:r>
    </w:p>
    <w:p w:rsidR="00ED28AA" w:rsidRPr="00E87A8A" w:rsidRDefault="00ED28AA" w:rsidP="006D47CF">
      <w:pPr>
        <w:ind w:firstLine="720"/>
        <w:jc w:val="both"/>
        <w:rPr>
          <w:rFonts w:ascii="Times New Roman" w:hAnsi="Times New Roman" w:cs="Times New Roman"/>
        </w:rPr>
      </w:pPr>
      <w:r>
        <w:rPr>
          <w:rFonts w:ascii="Times New Roman" w:hAnsi="Times New Roman" w:cs="Times New Roman"/>
        </w:rPr>
        <w:t>E</w:t>
      </w:r>
      <w:r w:rsidRPr="00E87A8A">
        <w:rPr>
          <w:rFonts w:ascii="Times New Roman" w:hAnsi="Times New Roman" w:cs="Times New Roman"/>
        </w:rPr>
        <w:t>s ______________________________________________________ (</w:t>
      </w:r>
      <w:r w:rsidRPr="00F90801">
        <w:rPr>
          <w:rFonts w:ascii="Times New Roman" w:hAnsi="Times New Roman" w:cs="Times New Roman"/>
          <w:i/>
          <w:iCs/>
        </w:rPr>
        <w:t>izglītojamā likumiskā pārstāvja vārds, uzvārds, personas kods</w:t>
      </w:r>
      <w:r w:rsidRPr="00E87A8A">
        <w:rPr>
          <w:rFonts w:ascii="Times New Roman" w:hAnsi="Times New Roman" w:cs="Times New Roman"/>
        </w:rPr>
        <w:t>)</w:t>
      </w:r>
      <w:r>
        <w:rPr>
          <w:rFonts w:ascii="Times New Roman" w:hAnsi="Times New Roman" w:cs="Times New Roman"/>
        </w:rPr>
        <w:t xml:space="preserve">, </w:t>
      </w:r>
      <w:r w:rsidRPr="006D47CF">
        <w:rPr>
          <w:rFonts w:ascii="Times New Roman" w:hAnsi="Times New Roman" w:cs="Times New Roman"/>
          <w:b/>
          <w:bCs/>
        </w:rPr>
        <w:t>piekrītu</w:t>
      </w:r>
      <w:r>
        <w:rPr>
          <w:rFonts w:ascii="Times New Roman" w:hAnsi="Times New Roman" w:cs="Times New Roman"/>
        </w:rPr>
        <w:t>, ka ______________________________</w:t>
      </w:r>
      <w:r w:rsidRPr="00E87A8A">
        <w:rPr>
          <w:rFonts w:ascii="Times New Roman" w:hAnsi="Times New Roman" w:cs="Times New Roman"/>
        </w:rPr>
        <w:t xml:space="preserve"> </w:t>
      </w:r>
      <w:r w:rsidRPr="006D47CF">
        <w:rPr>
          <w:rFonts w:ascii="Times New Roman" w:hAnsi="Times New Roman" w:cs="Times New Roman"/>
        </w:rPr>
        <w:t>(izglītības iestādei)</w:t>
      </w:r>
      <w:r w:rsidRPr="00E87A8A">
        <w:rPr>
          <w:rFonts w:ascii="Times New Roman" w:hAnsi="Times New Roman" w:cs="Times New Roman"/>
        </w:rPr>
        <w:t xml:space="preserve"> </w:t>
      </w:r>
      <w:r>
        <w:rPr>
          <w:rFonts w:ascii="Times New Roman" w:hAnsi="Times New Roman" w:cs="Times New Roman"/>
        </w:rPr>
        <w:t xml:space="preserve">un </w:t>
      </w:r>
      <w:r w:rsidRPr="00576CE4">
        <w:rPr>
          <w:rFonts w:ascii="Times New Roman" w:hAnsi="Times New Roman" w:cs="Times New Roman"/>
        </w:rPr>
        <w:t>VAS “Ceļu satiksmes drošības direkcija”</w:t>
      </w:r>
      <w:r>
        <w:rPr>
          <w:rFonts w:ascii="Times New Roman" w:hAnsi="Times New Roman" w:cs="Times New Roman"/>
        </w:rPr>
        <w:t xml:space="preserve"> apstrādā _____________________________________________</w:t>
      </w:r>
      <w:r w:rsidRPr="00E87A8A">
        <w:rPr>
          <w:rFonts w:ascii="Times New Roman" w:hAnsi="Times New Roman" w:cs="Times New Roman"/>
        </w:rPr>
        <w:t xml:space="preserve"> (</w:t>
      </w:r>
      <w:r w:rsidRPr="00F90801">
        <w:rPr>
          <w:rFonts w:ascii="Times New Roman" w:hAnsi="Times New Roman" w:cs="Times New Roman"/>
          <w:i/>
          <w:iCs/>
        </w:rPr>
        <w:t>datu subjekta (bērna) vārds, uzvārds, personas kods</w:t>
      </w:r>
      <w:r w:rsidRPr="00E87A8A">
        <w:rPr>
          <w:rFonts w:ascii="Times New Roman" w:hAnsi="Times New Roman" w:cs="Times New Roman"/>
        </w:rPr>
        <w:t>) personas datu</w:t>
      </w:r>
      <w:r>
        <w:rPr>
          <w:rFonts w:ascii="Times New Roman" w:hAnsi="Times New Roman" w:cs="Times New Roman"/>
        </w:rPr>
        <w:t>s</w:t>
      </w:r>
      <w:r w:rsidRPr="00E87A8A">
        <w:rPr>
          <w:rFonts w:ascii="Times New Roman" w:hAnsi="Times New Roman" w:cs="Times New Roman"/>
        </w:rPr>
        <w:t xml:space="preserve"> </w:t>
      </w:r>
      <w:r w:rsidRPr="0001471E">
        <w:rPr>
          <w:rFonts w:ascii="Times New Roman" w:hAnsi="Times New Roman" w:cs="Times New Roman"/>
          <w:b/>
          <w:bCs/>
        </w:rPr>
        <w:t>velosipēda vadītāja apliecības iegūšanai normatīvajos aktos noteiktajā kārtībā</w:t>
      </w:r>
      <w:r>
        <w:rPr>
          <w:rFonts w:ascii="Times New Roman" w:hAnsi="Times New Roman" w:cs="Times New Roman"/>
        </w:rPr>
        <w:t xml:space="preserve">. </w:t>
      </w:r>
    </w:p>
    <w:p w:rsidR="00ED28AA" w:rsidRPr="00E87A8A" w:rsidRDefault="00ED28AA" w:rsidP="006D47CF">
      <w:pPr>
        <w:jc w:val="both"/>
        <w:rPr>
          <w:rFonts w:ascii="Times New Roman" w:hAnsi="Times New Roman" w:cs="Times New Roman"/>
        </w:rPr>
      </w:pPr>
    </w:p>
    <w:p w:rsidR="00ED28AA" w:rsidRDefault="00ED28AA" w:rsidP="006D47CF">
      <w:pPr>
        <w:jc w:val="both"/>
        <w:rPr>
          <w:rFonts w:ascii="Times New Roman" w:hAnsi="Times New Roman" w:cs="Times New Roman"/>
        </w:rPr>
      </w:pPr>
    </w:p>
    <w:p w:rsidR="00ED28AA" w:rsidRDefault="00ED28AA" w:rsidP="006D47CF">
      <w:pPr>
        <w:jc w:val="both"/>
        <w:rPr>
          <w:rFonts w:ascii="Times New Roman" w:hAnsi="Times New Roman" w:cs="Times New Roman"/>
        </w:rPr>
      </w:pPr>
    </w:p>
    <w:p w:rsidR="00ED28AA" w:rsidRDefault="00ED28AA" w:rsidP="006D47CF">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ED28AA" w:rsidRPr="00E87A8A" w:rsidRDefault="00ED28AA" w:rsidP="006D47CF">
      <w:pPr>
        <w:jc w:val="both"/>
        <w:rPr>
          <w:rFonts w:ascii="Times New Roman" w:hAnsi="Times New Roman" w:cs="Times New Roman"/>
        </w:rPr>
      </w:pPr>
      <w:r w:rsidRPr="00E87A8A">
        <w:rPr>
          <w:rFonts w:ascii="Times New Roman" w:hAnsi="Times New Roman" w:cs="Times New Roman"/>
        </w:rPr>
        <w:t>Datums, piekrišanas devēja paraksts</w:t>
      </w:r>
      <w:r>
        <w:rPr>
          <w:rFonts w:ascii="Times New Roman" w:hAnsi="Times New Roman" w:cs="Times New Roman"/>
        </w:rPr>
        <w:t>, atšifrējums</w:t>
      </w:r>
    </w:p>
    <w:p w:rsidR="00ED28AA" w:rsidRDefault="00ED28AA" w:rsidP="006D47CF">
      <w:pPr>
        <w:jc w:val="both"/>
        <w:rPr>
          <w:rFonts w:ascii="Times New Roman" w:hAnsi="Times New Roman" w:cs="Times New Roman"/>
        </w:rPr>
      </w:pPr>
    </w:p>
    <w:p w:rsidR="00ED28AA" w:rsidRDefault="00ED28AA" w:rsidP="006D47CF">
      <w:pPr>
        <w:jc w:val="both"/>
        <w:rPr>
          <w:rFonts w:ascii="Times New Roman" w:hAnsi="Times New Roman" w:cs="Times New Roman"/>
        </w:rPr>
      </w:pPr>
    </w:p>
    <w:p w:rsidR="00ED28AA" w:rsidRDefault="00ED28AA" w:rsidP="006D47CF">
      <w:pPr>
        <w:jc w:val="both"/>
        <w:rPr>
          <w:rFonts w:ascii="Times New Roman" w:hAnsi="Times New Roman" w:cs="Times New Roman"/>
        </w:rPr>
      </w:pPr>
    </w:p>
    <w:p w:rsidR="00ED28AA" w:rsidRPr="0001471E" w:rsidRDefault="00ED28AA" w:rsidP="0001471E">
      <w:pPr>
        <w:jc w:val="both"/>
        <w:rPr>
          <w:rFonts w:ascii="Times New Roman" w:hAnsi="Times New Roman" w:cs="Times New Roman"/>
        </w:rPr>
      </w:pPr>
    </w:p>
    <w:p w:rsidR="00ED28AA" w:rsidRPr="0001471E" w:rsidRDefault="00ED28AA" w:rsidP="0001471E">
      <w:pPr>
        <w:jc w:val="both"/>
        <w:rPr>
          <w:rFonts w:ascii="Times New Roman" w:hAnsi="Times New Roman" w:cs="Times New Roman"/>
          <w:i/>
          <w:iCs/>
          <w:sz w:val="20"/>
          <w:szCs w:val="20"/>
        </w:rPr>
      </w:pPr>
      <w:r w:rsidRPr="0001471E">
        <w:rPr>
          <w:rFonts w:ascii="Times New Roman" w:hAnsi="Times New Roman" w:cs="Times New Roman"/>
          <w:i/>
          <w:iCs/>
          <w:sz w:val="20"/>
          <w:szCs w:val="20"/>
        </w:rPr>
        <w:t>Informējam, ka:</w:t>
      </w:r>
    </w:p>
    <w:p w:rsidR="00ED28AA" w:rsidRPr="0001471E" w:rsidRDefault="00ED28AA" w:rsidP="0001471E">
      <w:pPr>
        <w:jc w:val="both"/>
        <w:rPr>
          <w:rFonts w:ascii="Times New Roman" w:hAnsi="Times New Roman" w:cs="Times New Roman"/>
          <w:i/>
          <w:iCs/>
          <w:sz w:val="20"/>
          <w:szCs w:val="20"/>
        </w:rPr>
      </w:pPr>
      <w:r w:rsidRPr="0001471E">
        <w:rPr>
          <w:rFonts w:ascii="Times New Roman" w:hAnsi="Times New Roman" w:cs="Times New Roman"/>
          <w:i/>
          <w:iCs/>
          <w:sz w:val="20"/>
          <w:szCs w:val="20"/>
        </w:rPr>
        <w:t>*personas dati tiks apstrādāti tādā apmērā un kārtībā, kāds ir nepieciešams un pietiekams, lai nodrošinātu datu apstrādes mērķa sasniegšanu;</w:t>
      </w:r>
    </w:p>
    <w:p w:rsidR="00ED28AA" w:rsidRPr="0001471E" w:rsidRDefault="00ED28AA" w:rsidP="006D47CF">
      <w:pPr>
        <w:jc w:val="both"/>
        <w:rPr>
          <w:rFonts w:ascii="Times New Roman" w:hAnsi="Times New Roman" w:cs="Times New Roman"/>
          <w:i/>
          <w:iCs/>
          <w:sz w:val="20"/>
          <w:szCs w:val="20"/>
        </w:rPr>
      </w:pPr>
      <w:r w:rsidRPr="0001471E">
        <w:rPr>
          <w:rFonts w:ascii="Times New Roman" w:hAnsi="Times New Roman" w:cs="Times New Roman"/>
          <w:i/>
          <w:iCs/>
          <w:sz w:val="20"/>
          <w:szCs w:val="20"/>
        </w:rPr>
        <w:t xml:space="preserve">**piekrišanas atsaukšana nevar ietekmēt tādu personas datu apstrādi, kura ir nepieciešama normatīvo aktu prasību izpildei. </w:t>
      </w:r>
    </w:p>
    <w:p w:rsidR="00ED28AA" w:rsidRPr="0001471E" w:rsidRDefault="00ED28AA" w:rsidP="006D47CF">
      <w:pPr>
        <w:jc w:val="both"/>
        <w:rPr>
          <w:rFonts w:ascii="Times New Roman" w:hAnsi="Times New Roman" w:cs="Times New Roman"/>
          <w:i/>
          <w:iCs/>
          <w:sz w:val="20"/>
          <w:szCs w:val="20"/>
        </w:rPr>
      </w:pPr>
      <w:r w:rsidRPr="0001471E">
        <w:rPr>
          <w:rFonts w:ascii="Times New Roman" w:hAnsi="Times New Roman" w:cs="Times New Roman"/>
          <w:i/>
          <w:iCs/>
          <w:sz w:val="20"/>
          <w:szCs w:val="20"/>
        </w:rPr>
        <w:t>*** pilna informācija par personas datu apstrādi VAS “Ceļu satiksmes drošības direkcija” un uzņēmuma privātuma politiku ir pieejama www.csdd.lv.</w:t>
      </w:r>
    </w:p>
    <w:p w:rsidR="00ED28AA" w:rsidRPr="0001471E" w:rsidRDefault="00ED28AA" w:rsidP="006D47CF">
      <w:pPr>
        <w:pStyle w:val="NoSpacing"/>
        <w:jc w:val="both"/>
        <w:rPr>
          <w:rFonts w:ascii="Times New Roman" w:hAnsi="Times New Roman" w:cs="Times New Roman"/>
          <w:i/>
          <w:iCs/>
        </w:rPr>
      </w:pPr>
    </w:p>
    <w:p w:rsidR="00ED28AA" w:rsidRPr="0001471E" w:rsidRDefault="00ED28AA" w:rsidP="006D47CF">
      <w:pPr>
        <w:pStyle w:val="NoSpacing"/>
        <w:jc w:val="both"/>
        <w:rPr>
          <w:rFonts w:ascii="Times New Roman" w:hAnsi="Times New Roman" w:cs="Times New Roman"/>
          <w:i/>
          <w:iCs/>
        </w:rPr>
      </w:pPr>
    </w:p>
    <w:p w:rsidR="00ED28AA" w:rsidRPr="00002AB8" w:rsidRDefault="00ED28AA" w:rsidP="00B60681">
      <w:pPr>
        <w:pStyle w:val="NoSpacing"/>
        <w:jc w:val="both"/>
        <w:rPr>
          <w:rFonts w:ascii="Times New Roman" w:hAnsi="Times New Roman" w:cs="Times New Roman"/>
        </w:rPr>
      </w:pPr>
    </w:p>
    <w:p w:rsidR="00ED28AA" w:rsidRPr="00002AB8" w:rsidRDefault="00ED28AA" w:rsidP="00B60681">
      <w:pPr>
        <w:pStyle w:val="NoSpacing"/>
        <w:jc w:val="both"/>
        <w:rPr>
          <w:rFonts w:ascii="Times New Roman" w:hAnsi="Times New Roman" w:cs="Times New Roman"/>
        </w:rPr>
      </w:pPr>
    </w:p>
    <w:p w:rsidR="00ED28AA" w:rsidRPr="00002AB8" w:rsidRDefault="00ED28AA" w:rsidP="00B60681">
      <w:pPr>
        <w:pStyle w:val="NoSpacing"/>
        <w:jc w:val="both"/>
        <w:rPr>
          <w:rFonts w:ascii="Times New Roman" w:hAnsi="Times New Roman" w:cs="Times New Roman"/>
        </w:rPr>
      </w:pPr>
    </w:p>
    <w:p w:rsidR="00ED28AA" w:rsidRPr="00002AB8" w:rsidRDefault="00ED28AA" w:rsidP="00B60681">
      <w:pPr>
        <w:pStyle w:val="NoSpacing"/>
        <w:jc w:val="both"/>
        <w:rPr>
          <w:rFonts w:ascii="Times New Roman" w:hAnsi="Times New Roman" w:cs="Times New Roman"/>
        </w:rPr>
      </w:pPr>
      <w:r w:rsidRPr="00002AB8">
        <w:rPr>
          <w:rFonts w:ascii="Times New Roman" w:hAnsi="Times New Roman" w:cs="Times New Roman"/>
        </w:rPr>
        <w:br w:type="page"/>
      </w:r>
    </w:p>
    <w:p w:rsidR="00ED28AA" w:rsidRPr="00002AB8" w:rsidRDefault="00ED28AA" w:rsidP="00B60681">
      <w:pPr>
        <w:pStyle w:val="NoSpacing"/>
        <w:jc w:val="right"/>
        <w:rPr>
          <w:rFonts w:ascii="Times New Roman" w:hAnsi="Times New Roman" w:cs="Times New Roman"/>
        </w:rPr>
      </w:pPr>
      <w:r>
        <w:rPr>
          <w:rFonts w:ascii="Times New Roman" w:hAnsi="Times New Roman" w:cs="Times New Roman"/>
        </w:rPr>
        <w:t>2.</w:t>
      </w:r>
      <w:r w:rsidRPr="00002AB8">
        <w:rPr>
          <w:rFonts w:ascii="Times New Roman" w:hAnsi="Times New Roman" w:cs="Times New Roman"/>
        </w:rPr>
        <w:t>pielikums</w:t>
      </w:r>
    </w:p>
    <w:p w:rsidR="00ED28AA" w:rsidRPr="00002AB8" w:rsidRDefault="00ED28AA" w:rsidP="00B60681">
      <w:pPr>
        <w:pStyle w:val="NoSpacing"/>
        <w:jc w:val="right"/>
        <w:rPr>
          <w:rFonts w:ascii="Times New Roman" w:hAnsi="Times New Roman" w:cs="Times New Roman"/>
        </w:rPr>
      </w:pPr>
      <w:r w:rsidRPr="00002AB8">
        <w:rPr>
          <w:rFonts w:ascii="Times New Roman" w:hAnsi="Times New Roman" w:cs="Times New Roman"/>
        </w:rPr>
        <w:t>2018.gada ___. _______ līgumam</w:t>
      </w:r>
    </w:p>
    <w:p w:rsidR="00ED28AA" w:rsidRPr="00002AB8" w:rsidRDefault="00ED28AA" w:rsidP="00B60681">
      <w:pPr>
        <w:pStyle w:val="NoSpacing"/>
        <w:jc w:val="right"/>
        <w:rPr>
          <w:rFonts w:ascii="Times New Roman" w:hAnsi="Times New Roman" w:cs="Times New Roman"/>
        </w:rPr>
      </w:pPr>
      <w:r w:rsidRPr="00002AB8">
        <w:rPr>
          <w:rFonts w:ascii="Times New Roman" w:hAnsi="Times New Roman" w:cs="Times New Roman"/>
        </w:rPr>
        <w:t>starp VAS “Ceļu satiksmes drošības direkcija” un</w:t>
      </w:r>
    </w:p>
    <w:p w:rsidR="00ED28AA" w:rsidRPr="00002AB8" w:rsidRDefault="00ED28AA" w:rsidP="00B60681">
      <w:pPr>
        <w:pStyle w:val="NoSpacing"/>
        <w:jc w:val="right"/>
        <w:rPr>
          <w:rFonts w:ascii="Times New Roman" w:hAnsi="Times New Roman" w:cs="Times New Roman"/>
        </w:rPr>
      </w:pPr>
      <w:r w:rsidRPr="00002AB8">
        <w:rPr>
          <w:rFonts w:ascii="Times New Roman" w:hAnsi="Times New Roman" w:cs="Times New Roman"/>
          <w:lang w:eastAsia="lv-LV"/>
        </w:rPr>
        <w:t>izglītības iestādi …</w:t>
      </w:r>
    </w:p>
    <w:p w:rsidR="00ED28AA" w:rsidRPr="00002AB8" w:rsidRDefault="00ED28AA" w:rsidP="00447A7B">
      <w:pPr>
        <w:pStyle w:val="NoSpacing"/>
        <w:jc w:val="both"/>
        <w:rPr>
          <w:rFonts w:ascii="Times New Roman" w:hAnsi="Times New Roman" w:cs="Times New Roman"/>
        </w:rPr>
      </w:pPr>
    </w:p>
    <w:p w:rsidR="00ED28AA" w:rsidRPr="00002AB8" w:rsidRDefault="00ED28AA" w:rsidP="00B60681">
      <w:pPr>
        <w:pStyle w:val="NoSpacing"/>
        <w:jc w:val="center"/>
        <w:rPr>
          <w:rFonts w:ascii="Times New Roman" w:hAnsi="Times New Roman" w:cs="Times New Roman"/>
          <w:b/>
          <w:bCs/>
        </w:rPr>
      </w:pPr>
      <w:r w:rsidRPr="00002AB8">
        <w:rPr>
          <w:rFonts w:ascii="Times New Roman" w:hAnsi="Times New Roman" w:cs="Times New Roman"/>
          <w:b/>
          <w:bCs/>
        </w:rPr>
        <w:t>Autorizēto lietotāju saraksts informācijas ievadīšanai transportlīdzekļu un to vadītāju valsts reģistrā</w:t>
      </w:r>
    </w:p>
    <w:p w:rsidR="00ED28AA" w:rsidRPr="00002AB8" w:rsidRDefault="00ED28AA" w:rsidP="00447A7B">
      <w:pPr>
        <w:pStyle w:val="NoSpacing"/>
        <w:jc w:val="both"/>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3099"/>
        <w:gridCol w:w="1842"/>
        <w:gridCol w:w="3403"/>
      </w:tblGrid>
      <w:tr w:rsidR="00ED28AA" w:rsidRPr="00002AB8">
        <w:tc>
          <w:tcPr>
            <w:tcW w:w="582"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Nr.</w:t>
            </w:r>
          </w:p>
        </w:tc>
        <w:tc>
          <w:tcPr>
            <w:tcW w:w="3099" w:type="dxa"/>
          </w:tcPr>
          <w:p w:rsidR="00ED28AA" w:rsidRPr="00002AB8" w:rsidRDefault="00ED28AA" w:rsidP="00721C9D">
            <w:pPr>
              <w:pStyle w:val="NoSpacing"/>
              <w:jc w:val="both"/>
              <w:rPr>
                <w:rFonts w:ascii="Times New Roman" w:hAnsi="Times New Roman" w:cs="Times New Roman"/>
              </w:rPr>
            </w:pPr>
            <w:r>
              <w:rPr>
                <w:rFonts w:ascii="Times New Roman" w:hAnsi="Times New Roman" w:cs="Times New Roman"/>
              </w:rPr>
              <w:t>Vārds, Uzvārds, amats</w:t>
            </w:r>
          </w:p>
        </w:tc>
        <w:tc>
          <w:tcPr>
            <w:tcW w:w="1842"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personas kods</w:t>
            </w:r>
          </w:p>
        </w:tc>
        <w:tc>
          <w:tcPr>
            <w:tcW w:w="3403"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e-pasta adrese</w:t>
            </w:r>
          </w:p>
        </w:tc>
      </w:tr>
      <w:tr w:rsidR="00ED28AA" w:rsidRPr="00002AB8">
        <w:tc>
          <w:tcPr>
            <w:tcW w:w="582"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1.</w:t>
            </w:r>
          </w:p>
        </w:tc>
        <w:tc>
          <w:tcPr>
            <w:tcW w:w="3099" w:type="dxa"/>
          </w:tcPr>
          <w:p w:rsidR="00ED28AA" w:rsidRPr="00002AB8" w:rsidRDefault="00ED28AA" w:rsidP="00447A7B">
            <w:pPr>
              <w:pStyle w:val="NoSpacing"/>
              <w:jc w:val="both"/>
              <w:rPr>
                <w:rFonts w:ascii="Times New Roman" w:hAnsi="Times New Roman" w:cs="Times New Roman"/>
              </w:rPr>
            </w:pPr>
          </w:p>
        </w:tc>
        <w:tc>
          <w:tcPr>
            <w:tcW w:w="1842" w:type="dxa"/>
          </w:tcPr>
          <w:p w:rsidR="00ED28AA" w:rsidRPr="00002AB8" w:rsidRDefault="00ED28AA" w:rsidP="00447A7B">
            <w:pPr>
              <w:pStyle w:val="NoSpacing"/>
              <w:jc w:val="both"/>
              <w:rPr>
                <w:rFonts w:ascii="Times New Roman" w:hAnsi="Times New Roman" w:cs="Times New Roman"/>
              </w:rPr>
            </w:pPr>
          </w:p>
        </w:tc>
        <w:tc>
          <w:tcPr>
            <w:tcW w:w="3403" w:type="dxa"/>
          </w:tcPr>
          <w:p w:rsidR="00ED28AA" w:rsidRPr="00002AB8" w:rsidRDefault="00ED28AA" w:rsidP="00447A7B">
            <w:pPr>
              <w:pStyle w:val="NoSpacing"/>
              <w:jc w:val="both"/>
              <w:rPr>
                <w:rFonts w:ascii="Times New Roman" w:hAnsi="Times New Roman" w:cs="Times New Roman"/>
              </w:rPr>
            </w:pPr>
          </w:p>
        </w:tc>
      </w:tr>
      <w:tr w:rsidR="00ED28AA" w:rsidRPr="00002AB8">
        <w:tc>
          <w:tcPr>
            <w:tcW w:w="582"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2.</w:t>
            </w:r>
          </w:p>
        </w:tc>
        <w:tc>
          <w:tcPr>
            <w:tcW w:w="3099" w:type="dxa"/>
          </w:tcPr>
          <w:p w:rsidR="00ED28AA" w:rsidRPr="00002AB8" w:rsidRDefault="00ED28AA" w:rsidP="00447A7B">
            <w:pPr>
              <w:pStyle w:val="NoSpacing"/>
              <w:jc w:val="both"/>
              <w:rPr>
                <w:rFonts w:ascii="Times New Roman" w:hAnsi="Times New Roman" w:cs="Times New Roman"/>
              </w:rPr>
            </w:pPr>
          </w:p>
        </w:tc>
        <w:tc>
          <w:tcPr>
            <w:tcW w:w="1842" w:type="dxa"/>
          </w:tcPr>
          <w:p w:rsidR="00ED28AA" w:rsidRPr="00002AB8" w:rsidRDefault="00ED28AA" w:rsidP="00447A7B">
            <w:pPr>
              <w:pStyle w:val="NoSpacing"/>
              <w:jc w:val="both"/>
              <w:rPr>
                <w:rFonts w:ascii="Times New Roman" w:hAnsi="Times New Roman" w:cs="Times New Roman"/>
              </w:rPr>
            </w:pPr>
          </w:p>
        </w:tc>
        <w:tc>
          <w:tcPr>
            <w:tcW w:w="3403" w:type="dxa"/>
          </w:tcPr>
          <w:p w:rsidR="00ED28AA" w:rsidRPr="00002AB8" w:rsidRDefault="00ED28AA" w:rsidP="00447A7B">
            <w:pPr>
              <w:pStyle w:val="NoSpacing"/>
              <w:jc w:val="both"/>
              <w:rPr>
                <w:rFonts w:ascii="Times New Roman" w:hAnsi="Times New Roman" w:cs="Times New Roman"/>
              </w:rPr>
            </w:pPr>
          </w:p>
        </w:tc>
      </w:tr>
      <w:tr w:rsidR="00ED28AA" w:rsidRPr="00002AB8">
        <w:tc>
          <w:tcPr>
            <w:tcW w:w="582" w:type="dxa"/>
          </w:tcPr>
          <w:p w:rsidR="00ED28AA" w:rsidRPr="00002AB8" w:rsidRDefault="00ED28AA" w:rsidP="00447A7B">
            <w:pPr>
              <w:pStyle w:val="NoSpacing"/>
              <w:jc w:val="both"/>
              <w:rPr>
                <w:rFonts w:ascii="Times New Roman" w:hAnsi="Times New Roman" w:cs="Times New Roman"/>
              </w:rPr>
            </w:pPr>
            <w:r w:rsidRPr="00002AB8">
              <w:rPr>
                <w:rFonts w:ascii="Times New Roman" w:hAnsi="Times New Roman" w:cs="Times New Roman"/>
              </w:rPr>
              <w:t>3.</w:t>
            </w:r>
          </w:p>
        </w:tc>
        <w:tc>
          <w:tcPr>
            <w:tcW w:w="3099" w:type="dxa"/>
          </w:tcPr>
          <w:p w:rsidR="00ED28AA" w:rsidRPr="00002AB8" w:rsidRDefault="00ED28AA" w:rsidP="00447A7B">
            <w:pPr>
              <w:pStyle w:val="NoSpacing"/>
              <w:jc w:val="both"/>
              <w:rPr>
                <w:rFonts w:ascii="Times New Roman" w:hAnsi="Times New Roman" w:cs="Times New Roman"/>
              </w:rPr>
            </w:pPr>
          </w:p>
        </w:tc>
        <w:tc>
          <w:tcPr>
            <w:tcW w:w="1842" w:type="dxa"/>
          </w:tcPr>
          <w:p w:rsidR="00ED28AA" w:rsidRPr="00002AB8" w:rsidRDefault="00ED28AA" w:rsidP="00447A7B">
            <w:pPr>
              <w:pStyle w:val="NoSpacing"/>
              <w:jc w:val="both"/>
              <w:rPr>
                <w:rFonts w:ascii="Times New Roman" w:hAnsi="Times New Roman" w:cs="Times New Roman"/>
              </w:rPr>
            </w:pPr>
          </w:p>
        </w:tc>
        <w:tc>
          <w:tcPr>
            <w:tcW w:w="3403" w:type="dxa"/>
          </w:tcPr>
          <w:p w:rsidR="00ED28AA" w:rsidRPr="00002AB8" w:rsidRDefault="00ED28AA" w:rsidP="00447A7B">
            <w:pPr>
              <w:pStyle w:val="NoSpacing"/>
              <w:jc w:val="both"/>
              <w:rPr>
                <w:rFonts w:ascii="Times New Roman" w:hAnsi="Times New Roman" w:cs="Times New Roman"/>
              </w:rPr>
            </w:pPr>
          </w:p>
        </w:tc>
      </w:tr>
    </w:tbl>
    <w:p w:rsidR="00ED28AA" w:rsidRPr="00002AB8" w:rsidRDefault="00ED28AA" w:rsidP="00447A7B">
      <w:pPr>
        <w:pStyle w:val="NoSpacing"/>
        <w:jc w:val="both"/>
        <w:rPr>
          <w:rFonts w:ascii="Times New Roman" w:hAnsi="Times New Roman" w:cs="Times New Roman"/>
        </w:rPr>
      </w:pPr>
    </w:p>
    <w:sectPr w:rsidR="00ED28AA" w:rsidRPr="00002AB8" w:rsidSect="00002AB8">
      <w:headerReference w:type="even" r:id="rId11"/>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AA" w:rsidRDefault="00ED28AA">
      <w:r>
        <w:separator/>
      </w:r>
    </w:p>
  </w:endnote>
  <w:endnote w:type="continuationSeparator" w:id="0">
    <w:p w:rsidR="00ED28AA" w:rsidRDefault="00ED2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AA" w:rsidRPr="008C6483" w:rsidRDefault="00ED28AA">
    <w:pPr>
      <w:pStyle w:val="Footer"/>
      <w:jc w:val="right"/>
      <w:rPr>
        <w:rFonts w:ascii="Times New Roman" w:hAnsi="Times New Roman" w:cs="Times New Roman"/>
      </w:rPr>
    </w:pPr>
    <w:r w:rsidRPr="008C6483">
      <w:rPr>
        <w:rFonts w:ascii="Times New Roman" w:hAnsi="Times New Roman" w:cs="Times New Roman"/>
      </w:rPr>
      <w:fldChar w:fldCharType="begin"/>
    </w:r>
    <w:r w:rsidRPr="008C6483">
      <w:rPr>
        <w:rFonts w:ascii="Times New Roman" w:hAnsi="Times New Roman" w:cs="Times New Roman"/>
      </w:rPr>
      <w:instrText>PAGE   \* MERGEFORMAT</w:instrText>
    </w:r>
    <w:r w:rsidRPr="008C6483">
      <w:rPr>
        <w:rFonts w:ascii="Times New Roman" w:hAnsi="Times New Roman" w:cs="Times New Roman"/>
      </w:rPr>
      <w:fldChar w:fldCharType="separate"/>
    </w:r>
    <w:r>
      <w:rPr>
        <w:rFonts w:ascii="Times New Roman" w:hAnsi="Times New Roman" w:cs="Times New Roman"/>
        <w:noProof/>
      </w:rPr>
      <w:t>5</w:t>
    </w:r>
    <w:r w:rsidRPr="008C6483">
      <w:rPr>
        <w:rFonts w:ascii="Times New Roman" w:hAnsi="Times New Roman" w:cs="Times New Roman"/>
      </w:rPr>
      <w:fldChar w:fldCharType="end"/>
    </w:r>
  </w:p>
  <w:p w:rsidR="00ED28AA" w:rsidRDefault="00ED2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AA" w:rsidRDefault="00ED28AA">
      <w:r>
        <w:separator/>
      </w:r>
    </w:p>
  </w:footnote>
  <w:footnote w:type="continuationSeparator" w:id="0">
    <w:p w:rsidR="00ED28AA" w:rsidRDefault="00ED2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AA" w:rsidRDefault="00ED28AA" w:rsidP="0025287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D28AA" w:rsidRDefault="00ED2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61B7"/>
    <w:multiLevelType w:val="multilevel"/>
    <w:tmpl w:val="C3D8E6E2"/>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82836B4"/>
    <w:multiLevelType w:val="multilevel"/>
    <w:tmpl w:val="BF18A1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5F5"/>
    <w:rsid w:val="00002AB8"/>
    <w:rsid w:val="0001471E"/>
    <w:rsid w:val="00030BC3"/>
    <w:rsid w:val="000400E6"/>
    <w:rsid w:val="00045BB8"/>
    <w:rsid w:val="00084192"/>
    <w:rsid w:val="00091A44"/>
    <w:rsid w:val="000C6140"/>
    <w:rsid w:val="000D33C4"/>
    <w:rsid w:val="000D3C5D"/>
    <w:rsid w:val="001070B6"/>
    <w:rsid w:val="00152AB3"/>
    <w:rsid w:val="00167FCD"/>
    <w:rsid w:val="001B05A5"/>
    <w:rsid w:val="001C1A30"/>
    <w:rsid w:val="002264BD"/>
    <w:rsid w:val="00234CBF"/>
    <w:rsid w:val="00246B7F"/>
    <w:rsid w:val="0025287A"/>
    <w:rsid w:val="002655FD"/>
    <w:rsid w:val="00271B7A"/>
    <w:rsid w:val="00292446"/>
    <w:rsid w:val="002F4226"/>
    <w:rsid w:val="00393093"/>
    <w:rsid w:val="003C02CF"/>
    <w:rsid w:val="003E4914"/>
    <w:rsid w:val="003E6496"/>
    <w:rsid w:val="003F1F0A"/>
    <w:rsid w:val="004069A6"/>
    <w:rsid w:val="00433C5A"/>
    <w:rsid w:val="00447A7B"/>
    <w:rsid w:val="00463753"/>
    <w:rsid w:val="004E1FAA"/>
    <w:rsid w:val="004F1872"/>
    <w:rsid w:val="004F47D2"/>
    <w:rsid w:val="00510663"/>
    <w:rsid w:val="0052330F"/>
    <w:rsid w:val="005338F2"/>
    <w:rsid w:val="00552E8D"/>
    <w:rsid w:val="00574796"/>
    <w:rsid w:val="00576CE4"/>
    <w:rsid w:val="005B0D7B"/>
    <w:rsid w:val="005D55F5"/>
    <w:rsid w:val="00615E25"/>
    <w:rsid w:val="00622F54"/>
    <w:rsid w:val="00632C7D"/>
    <w:rsid w:val="00635618"/>
    <w:rsid w:val="006B7C06"/>
    <w:rsid w:val="006D47CF"/>
    <w:rsid w:val="00721C9D"/>
    <w:rsid w:val="007B2DF0"/>
    <w:rsid w:val="007B6066"/>
    <w:rsid w:val="0085286E"/>
    <w:rsid w:val="00855BE0"/>
    <w:rsid w:val="0086215B"/>
    <w:rsid w:val="008A24C2"/>
    <w:rsid w:val="008A5629"/>
    <w:rsid w:val="008C6483"/>
    <w:rsid w:val="008F135A"/>
    <w:rsid w:val="0095246F"/>
    <w:rsid w:val="00966388"/>
    <w:rsid w:val="00970B70"/>
    <w:rsid w:val="00972B08"/>
    <w:rsid w:val="00977864"/>
    <w:rsid w:val="009F30B0"/>
    <w:rsid w:val="00A27853"/>
    <w:rsid w:val="00A5725C"/>
    <w:rsid w:val="00A94A44"/>
    <w:rsid w:val="00AC650D"/>
    <w:rsid w:val="00B52625"/>
    <w:rsid w:val="00B60681"/>
    <w:rsid w:val="00B75C0C"/>
    <w:rsid w:val="00BA1290"/>
    <w:rsid w:val="00BF1B5D"/>
    <w:rsid w:val="00BF52C6"/>
    <w:rsid w:val="00C040D2"/>
    <w:rsid w:val="00C04B5A"/>
    <w:rsid w:val="00C304CE"/>
    <w:rsid w:val="00C30971"/>
    <w:rsid w:val="00C47A3D"/>
    <w:rsid w:val="00C92FF2"/>
    <w:rsid w:val="00C9339C"/>
    <w:rsid w:val="00CA6D80"/>
    <w:rsid w:val="00CC4426"/>
    <w:rsid w:val="00CE5A60"/>
    <w:rsid w:val="00D33B22"/>
    <w:rsid w:val="00D43660"/>
    <w:rsid w:val="00D4683B"/>
    <w:rsid w:val="00D67B0C"/>
    <w:rsid w:val="00D77870"/>
    <w:rsid w:val="00DA0CEF"/>
    <w:rsid w:val="00DA30E4"/>
    <w:rsid w:val="00DB2B06"/>
    <w:rsid w:val="00DE42E2"/>
    <w:rsid w:val="00E76020"/>
    <w:rsid w:val="00E87A8A"/>
    <w:rsid w:val="00ED28AA"/>
    <w:rsid w:val="00F76846"/>
    <w:rsid w:val="00F90801"/>
    <w:rsid w:val="00FB47C8"/>
    <w:rsid w:val="00FF60F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F5"/>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5D55F5"/>
    <w:pPr>
      <w:keepNext/>
      <w:keepLines/>
      <w:spacing w:before="240"/>
      <w:outlineLvl w:val="0"/>
    </w:pPr>
    <w:rPr>
      <w:rFonts w:ascii="Calibri Light" w:hAnsi="Calibri Light" w:cs="Calibri Light"/>
      <w:color w:val="2F5496"/>
      <w:sz w:val="32"/>
      <w:szCs w:val="32"/>
    </w:rPr>
  </w:style>
  <w:style w:type="paragraph" w:styleId="Heading2">
    <w:name w:val="heading 2"/>
    <w:basedOn w:val="Normal"/>
    <w:next w:val="Normal"/>
    <w:link w:val="Heading2Char"/>
    <w:uiPriority w:val="99"/>
    <w:qFormat/>
    <w:rsid w:val="005D55F5"/>
    <w:pPr>
      <w:keepNext/>
      <w:widowControl w:val="0"/>
      <w:jc w:val="both"/>
      <w:outlineLvl w:val="1"/>
    </w:pPr>
    <w:rPr>
      <w:rFonts w:ascii="Times New Roman" w:hAnsi="Times New Roman" w:cs="Times New Roman"/>
      <w:b/>
      <w:bCs/>
      <w:sz w:val="28"/>
      <w:szCs w:val="28"/>
      <w:lang w:val="en-US"/>
    </w:rPr>
  </w:style>
  <w:style w:type="paragraph" w:styleId="Heading3">
    <w:name w:val="heading 3"/>
    <w:basedOn w:val="Normal"/>
    <w:next w:val="Normal"/>
    <w:link w:val="Heading3Char"/>
    <w:uiPriority w:val="99"/>
    <w:qFormat/>
    <w:rsid w:val="005D55F5"/>
    <w:pPr>
      <w:keepNext/>
      <w:jc w:val="center"/>
      <w:outlineLvl w:val="2"/>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5D55F5"/>
    <w:pPr>
      <w:keepNext/>
      <w:jc w:val="center"/>
      <w:outlineLvl w:val="6"/>
    </w:pPr>
    <w:rPr>
      <w:rFonts w:ascii="Times New Roman" w:hAnsi="Times New Roman" w:cs="Times New Roman"/>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55F5"/>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rsid w:val="005D55F5"/>
    <w:rPr>
      <w:rFonts w:ascii="Times New Roman" w:hAnsi="Times New Roman" w:cs="Times New Roman"/>
      <w:b/>
      <w:bCs/>
      <w:sz w:val="20"/>
      <w:szCs w:val="20"/>
      <w:lang w:val="en-US"/>
    </w:rPr>
  </w:style>
  <w:style w:type="character" w:customStyle="1" w:styleId="Heading3Char">
    <w:name w:val="Heading 3 Char"/>
    <w:basedOn w:val="DefaultParagraphFont"/>
    <w:link w:val="Heading3"/>
    <w:uiPriority w:val="99"/>
    <w:rsid w:val="005D55F5"/>
    <w:rPr>
      <w:rFonts w:ascii="Times New Roman" w:hAnsi="Times New Roman" w:cs="Times New Roman"/>
      <w:b/>
      <w:bCs/>
      <w:sz w:val="20"/>
      <w:szCs w:val="20"/>
    </w:rPr>
  </w:style>
  <w:style w:type="character" w:customStyle="1" w:styleId="Heading7Char">
    <w:name w:val="Heading 7 Char"/>
    <w:basedOn w:val="DefaultParagraphFont"/>
    <w:link w:val="Heading7"/>
    <w:uiPriority w:val="99"/>
    <w:rsid w:val="005D55F5"/>
    <w:rPr>
      <w:rFonts w:ascii="Times New Roman" w:hAnsi="Times New Roman" w:cs="Times New Roman"/>
      <w:b/>
      <w:bCs/>
      <w:sz w:val="20"/>
      <w:szCs w:val="20"/>
      <w:lang w:val="en-US"/>
    </w:rPr>
  </w:style>
  <w:style w:type="character" w:styleId="Hyperlink">
    <w:name w:val="Hyperlink"/>
    <w:basedOn w:val="DefaultParagraphFont"/>
    <w:uiPriority w:val="99"/>
    <w:rsid w:val="005D55F5"/>
    <w:rPr>
      <w:rFonts w:cs="Times New Roman"/>
      <w:color w:val="0000FF"/>
      <w:u w:val="single"/>
    </w:rPr>
  </w:style>
  <w:style w:type="paragraph" w:styleId="BodyTextIndent3">
    <w:name w:val="Body Text Indent 3"/>
    <w:basedOn w:val="Normal"/>
    <w:link w:val="BodyTextIndent3Char"/>
    <w:uiPriority w:val="99"/>
    <w:rsid w:val="005D55F5"/>
    <w:pPr>
      <w:ind w:firstLine="720"/>
      <w:jc w:val="both"/>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D55F5"/>
    <w:rPr>
      <w:rFonts w:ascii="Times New Roman" w:hAnsi="Times New Roman" w:cs="Times New Roman"/>
      <w:sz w:val="20"/>
      <w:szCs w:val="20"/>
    </w:rPr>
  </w:style>
  <w:style w:type="paragraph" w:styleId="Header">
    <w:name w:val="header"/>
    <w:basedOn w:val="Normal"/>
    <w:link w:val="HeaderChar"/>
    <w:uiPriority w:val="99"/>
    <w:rsid w:val="005D55F5"/>
    <w:pPr>
      <w:tabs>
        <w:tab w:val="center" w:pos="4320"/>
        <w:tab w:val="right" w:pos="8640"/>
      </w:tabs>
    </w:pPr>
  </w:style>
  <w:style w:type="character" w:customStyle="1" w:styleId="HeaderChar">
    <w:name w:val="Header Char"/>
    <w:basedOn w:val="DefaultParagraphFont"/>
    <w:link w:val="Header"/>
    <w:uiPriority w:val="99"/>
    <w:rsid w:val="005D55F5"/>
    <w:rPr>
      <w:rFonts w:ascii="Arial" w:hAnsi="Arial" w:cs="Arial"/>
      <w:sz w:val="20"/>
      <w:szCs w:val="20"/>
    </w:rPr>
  </w:style>
  <w:style w:type="character" w:styleId="PageNumber">
    <w:name w:val="page number"/>
    <w:basedOn w:val="DefaultParagraphFont"/>
    <w:uiPriority w:val="99"/>
    <w:rsid w:val="005D55F5"/>
    <w:rPr>
      <w:rFonts w:cs="Times New Roman"/>
    </w:rPr>
  </w:style>
  <w:style w:type="paragraph" w:styleId="ListParagraph">
    <w:name w:val="List Paragraph"/>
    <w:basedOn w:val="Normal"/>
    <w:uiPriority w:val="99"/>
    <w:qFormat/>
    <w:rsid w:val="005D55F5"/>
    <w:pPr>
      <w:ind w:left="720"/>
      <w:contextualSpacing/>
    </w:pPr>
    <w:rPr>
      <w:rFonts w:ascii="Times New Roman" w:hAnsi="Times New Roman" w:cs="Times New Roman"/>
      <w:sz w:val="28"/>
      <w:szCs w:val="28"/>
    </w:rPr>
  </w:style>
  <w:style w:type="paragraph" w:customStyle="1" w:styleId="Standard">
    <w:name w:val="Standard"/>
    <w:uiPriority w:val="99"/>
    <w:rsid w:val="005D55F5"/>
    <w:pPr>
      <w:suppressAutoHyphens/>
      <w:autoSpaceDN w:val="0"/>
      <w:textAlignment w:val="baseline"/>
    </w:pPr>
    <w:rPr>
      <w:rFonts w:ascii="Arial" w:eastAsia="Times New Roman" w:hAnsi="Arial" w:cs="Arial"/>
      <w:kern w:val="3"/>
      <w:sz w:val="24"/>
      <w:szCs w:val="24"/>
      <w:lang w:eastAsia="en-US"/>
    </w:rPr>
  </w:style>
  <w:style w:type="character" w:customStyle="1" w:styleId="FontStyle12">
    <w:name w:val="Font Style12"/>
    <w:uiPriority w:val="99"/>
    <w:rsid w:val="005D55F5"/>
    <w:rPr>
      <w:rFonts w:ascii="Times New Roman" w:hAnsi="Times New Roman" w:cs="Times New Roman"/>
      <w:sz w:val="22"/>
      <w:szCs w:val="22"/>
    </w:rPr>
  </w:style>
  <w:style w:type="paragraph" w:styleId="BodyText">
    <w:name w:val="Body Text"/>
    <w:basedOn w:val="Normal"/>
    <w:link w:val="BodyTextChar"/>
    <w:uiPriority w:val="99"/>
    <w:semiHidden/>
    <w:rsid w:val="005D55F5"/>
    <w:pPr>
      <w:spacing w:after="120"/>
    </w:pPr>
  </w:style>
  <w:style w:type="character" w:customStyle="1" w:styleId="BodyTextChar">
    <w:name w:val="Body Text Char"/>
    <w:basedOn w:val="DefaultParagraphFont"/>
    <w:link w:val="BodyText"/>
    <w:uiPriority w:val="99"/>
    <w:semiHidden/>
    <w:rsid w:val="005D55F5"/>
    <w:rPr>
      <w:rFonts w:ascii="Arial" w:hAnsi="Arial" w:cs="Arial"/>
      <w:sz w:val="20"/>
      <w:szCs w:val="20"/>
    </w:rPr>
  </w:style>
  <w:style w:type="paragraph" w:styleId="Footer">
    <w:name w:val="footer"/>
    <w:basedOn w:val="Normal"/>
    <w:link w:val="FooterChar"/>
    <w:uiPriority w:val="99"/>
    <w:rsid w:val="005D55F5"/>
    <w:pPr>
      <w:tabs>
        <w:tab w:val="center" w:pos="4153"/>
        <w:tab w:val="right" w:pos="8306"/>
      </w:tabs>
    </w:pPr>
  </w:style>
  <w:style w:type="character" w:customStyle="1" w:styleId="FooterChar">
    <w:name w:val="Footer Char"/>
    <w:basedOn w:val="DefaultParagraphFont"/>
    <w:link w:val="Footer"/>
    <w:uiPriority w:val="99"/>
    <w:rsid w:val="005D55F5"/>
    <w:rPr>
      <w:rFonts w:ascii="Arial" w:hAnsi="Arial" w:cs="Arial"/>
      <w:sz w:val="20"/>
      <w:szCs w:val="20"/>
    </w:rPr>
  </w:style>
  <w:style w:type="paragraph" w:customStyle="1" w:styleId="tv213">
    <w:name w:val="tv213"/>
    <w:basedOn w:val="Normal"/>
    <w:uiPriority w:val="99"/>
    <w:rsid w:val="005D55F5"/>
    <w:pPr>
      <w:spacing w:before="100" w:beforeAutospacing="1" w:after="100" w:afterAutospacing="1"/>
    </w:pPr>
    <w:rPr>
      <w:rFonts w:ascii="Times New Roman" w:hAnsi="Times New Roman" w:cs="Times New Roman"/>
      <w:lang w:eastAsia="lv-LV"/>
    </w:rPr>
  </w:style>
  <w:style w:type="character" w:customStyle="1" w:styleId="UnresolvedMention1">
    <w:name w:val="Unresolved Mention1"/>
    <w:basedOn w:val="DefaultParagraphFont"/>
    <w:uiPriority w:val="99"/>
    <w:semiHidden/>
    <w:rsid w:val="0052330F"/>
    <w:rPr>
      <w:rFonts w:cs="Times New Roman"/>
      <w:color w:val="808080"/>
      <w:shd w:val="clear" w:color="auto" w:fill="E6E6E6"/>
    </w:rPr>
  </w:style>
  <w:style w:type="character" w:styleId="CommentReference">
    <w:name w:val="annotation reference"/>
    <w:basedOn w:val="DefaultParagraphFont"/>
    <w:uiPriority w:val="99"/>
    <w:semiHidden/>
    <w:rsid w:val="005338F2"/>
    <w:rPr>
      <w:rFonts w:cs="Times New Roman"/>
      <w:sz w:val="16"/>
      <w:szCs w:val="16"/>
    </w:rPr>
  </w:style>
  <w:style w:type="paragraph" w:styleId="CommentText">
    <w:name w:val="annotation text"/>
    <w:basedOn w:val="Normal"/>
    <w:link w:val="CommentTextChar"/>
    <w:uiPriority w:val="99"/>
    <w:semiHidden/>
    <w:rsid w:val="005338F2"/>
    <w:rPr>
      <w:sz w:val="20"/>
      <w:szCs w:val="20"/>
    </w:rPr>
  </w:style>
  <w:style w:type="character" w:customStyle="1" w:styleId="CommentTextChar">
    <w:name w:val="Comment Text Char"/>
    <w:basedOn w:val="DefaultParagraphFont"/>
    <w:link w:val="CommentText"/>
    <w:uiPriority w:val="99"/>
    <w:semiHidden/>
    <w:rsid w:val="005338F2"/>
    <w:rPr>
      <w:rFonts w:ascii="Arial" w:hAnsi="Arial" w:cs="Arial"/>
      <w:sz w:val="20"/>
      <w:szCs w:val="20"/>
    </w:rPr>
  </w:style>
  <w:style w:type="paragraph" w:styleId="CommentSubject">
    <w:name w:val="annotation subject"/>
    <w:basedOn w:val="CommentText"/>
    <w:next w:val="CommentText"/>
    <w:link w:val="CommentSubjectChar"/>
    <w:uiPriority w:val="99"/>
    <w:semiHidden/>
    <w:rsid w:val="005338F2"/>
    <w:rPr>
      <w:b/>
      <w:bCs/>
    </w:rPr>
  </w:style>
  <w:style w:type="character" w:customStyle="1" w:styleId="CommentSubjectChar">
    <w:name w:val="Comment Subject Char"/>
    <w:basedOn w:val="CommentTextChar"/>
    <w:link w:val="CommentSubject"/>
    <w:uiPriority w:val="99"/>
    <w:semiHidden/>
    <w:rsid w:val="005338F2"/>
    <w:rPr>
      <w:b/>
      <w:bCs/>
    </w:rPr>
  </w:style>
  <w:style w:type="paragraph" w:styleId="BalloonText">
    <w:name w:val="Balloon Text"/>
    <w:basedOn w:val="Normal"/>
    <w:link w:val="BalloonTextChar"/>
    <w:uiPriority w:val="99"/>
    <w:semiHidden/>
    <w:rsid w:val="00533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F2"/>
    <w:rPr>
      <w:rFonts w:ascii="Segoe UI" w:hAnsi="Segoe UI" w:cs="Segoe UI"/>
      <w:sz w:val="18"/>
      <w:szCs w:val="18"/>
    </w:rPr>
  </w:style>
  <w:style w:type="paragraph" w:styleId="NoSpacing">
    <w:name w:val="No Spacing"/>
    <w:uiPriority w:val="99"/>
    <w:qFormat/>
    <w:rsid w:val="007B6066"/>
    <w:rPr>
      <w:rFonts w:ascii="Arial" w:eastAsia="Times New Roman" w:hAnsi="Arial" w:cs="Arial"/>
      <w:sz w:val="24"/>
      <w:szCs w:val="24"/>
      <w:lang w:eastAsia="en-US"/>
    </w:rPr>
  </w:style>
  <w:style w:type="paragraph" w:styleId="Revision">
    <w:name w:val="Revision"/>
    <w:hidden/>
    <w:uiPriority w:val="99"/>
    <w:semiHidden/>
    <w:rsid w:val="002F422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287395255">
      <w:marLeft w:val="0"/>
      <w:marRight w:val="0"/>
      <w:marTop w:val="0"/>
      <w:marBottom w:val="0"/>
      <w:divBdr>
        <w:top w:val="none" w:sz="0" w:space="0" w:color="auto"/>
        <w:left w:val="none" w:sz="0" w:space="0" w:color="auto"/>
        <w:bottom w:val="none" w:sz="0" w:space="0" w:color="auto"/>
        <w:right w:val="none" w:sz="0" w:space="0" w:color="auto"/>
      </w:divBdr>
    </w:div>
    <w:div w:id="1287395256">
      <w:marLeft w:val="0"/>
      <w:marRight w:val="0"/>
      <w:marTop w:val="0"/>
      <w:marBottom w:val="0"/>
      <w:divBdr>
        <w:top w:val="none" w:sz="0" w:space="0" w:color="auto"/>
        <w:left w:val="none" w:sz="0" w:space="0" w:color="auto"/>
        <w:bottom w:val="none" w:sz="0" w:space="0" w:color="auto"/>
        <w:right w:val="none" w:sz="0" w:space="0" w:color="auto"/>
      </w:divBdr>
    </w:div>
    <w:div w:id="1287395257">
      <w:marLeft w:val="0"/>
      <w:marRight w:val="0"/>
      <w:marTop w:val="0"/>
      <w:marBottom w:val="0"/>
      <w:divBdr>
        <w:top w:val="none" w:sz="0" w:space="0" w:color="auto"/>
        <w:left w:val="none" w:sz="0" w:space="0" w:color="auto"/>
        <w:bottom w:val="none" w:sz="0" w:space="0" w:color="auto"/>
        <w:right w:val="none" w:sz="0" w:space="0" w:color="auto"/>
      </w:divBdr>
    </w:div>
    <w:div w:id="1287395258">
      <w:marLeft w:val="0"/>
      <w:marRight w:val="0"/>
      <w:marTop w:val="0"/>
      <w:marBottom w:val="0"/>
      <w:divBdr>
        <w:top w:val="none" w:sz="0" w:space="0" w:color="auto"/>
        <w:left w:val="none" w:sz="0" w:space="0" w:color="auto"/>
        <w:bottom w:val="none" w:sz="0" w:space="0" w:color="auto"/>
        <w:right w:val="none" w:sz="0" w:space="0" w:color="auto"/>
      </w:divBdr>
    </w:div>
    <w:div w:id="1287395259">
      <w:marLeft w:val="0"/>
      <w:marRight w:val="0"/>
      <w:marTop w:val="0"/>
      <w:marBottom w:val="0"/>
      <w:divBdr>
        <w:top w:val="none" w:sz="0" w:space="0" w:color="auto"/>
        <w:left w:val="none" w:sz="0" w:space="0" w:color="auto"/>
        <w:bottom w:val="none" w:sz="0" w:space="0" w:color="auto"/>
        <w:right w:val="none" w:sz="0" w:space="0" w:color="auto"/>
      </w:divBdr>
    </w:div>
    <w:div w:id="1287395260">
      <w:marLeft w:val="0"/>
      <w:marRight w:val="0"/>
      <w:marTop w:val="0"/>
      <w:marBottom w:val="0"/>
      <w:divBdr>
        <w:top w:val="none" w:sz="0" w:space="0" w:color="auto"/>
        <w:left w:val="none" w:sz="0" w:space="0" w:color="auto"/>
        <w:bottom w:val="none" w:sz="0" w:space="0" w:color="auto"/>
        <w:right w:val="none" w:sz="0" w:space="0" w:color="auto"/>
      </w:divBdr>
    </w:div>
    <w:div w:id="1287395261">
      <w:marLeft w:val="0"/>
      <w:marRight w:val="0"/>
      <w:marTop w:val="0"/>
      <w:marBottom w:val="0"/>
      <w:divBdr>
        <w:top w:val="none" w:sz="0" w:space="0" w:color="auto"/>
        <w:left w:val="none" w:sz="0" w:space="0" w:color="auto"/>
        <w:bottom w:val="none" w:sz="0" w:space="0" w:color="auto"/>
        <w:right w:val="none" w:sz="0" w:space="0" w:color="auto"/>
      </w:divBdr>
    </w:div>
    <w:div w:id="1287395262">
      <w:marLeft w:val="0"/>
      <w:marRight w:val="0"/>
      <w:marTop w:val="0"/>
      <w:marBottom w:val="0"/>
      <w:divBdr>
        <w:top w:val="none" w:sz="0" w:space="0" w:color="auto"/>
        <w:left w:val="none" w:sz="0" w:space="0" w:color="auto"/>
        <w:bottom w:val="none" w:sz="0" w:space="0" w:color="auto"/>
        <w:right w:val="none" w:sz="0" w:space="0" w:color="auto"/>
      </w:divBdr>
    </w:div>
    <w:div w:id="1287395263">
      <w:marLeft w:val="0"/>
      <w:marRight w:val="0"/>
      <w:marTop w:val="0"/>
      <w:marBottom w:val="0"/>
      <w:divBdr>
        <w:top w:val="none" w:sz="0" w:space="0" w:color="auto"/>
        <w:left w:val="none" w:sz="0" w:space="0" w:color="auto"/>
        <w:bottom w:val="none" w:sz="0" w:space="0" w:color="auto"/>
        <w:right w:val="none" w:sz="0" w:space="0" w:color="auto"/>
      </w:divBdr>
    </w:div>
    <w:div w:id="1287395264">
      <w:marLeft w:val="0"/>
      <w:marRight w:val="0"/>
      <w:marTop w:val="0"/>
      <w:marBottom w:val="0"/>
      <w:divBdr>
        <w:top w:val="none" w:sz="0" w:space="0" w:color="auto"/>
        <w:left w:val="none" w:sz="0" w:space="0" w:color="auto"/>
        <w:bottom w:val="none" w:sz="0" w:space="0" w:color="auto"/>
        <w:right w:val="none" w:sz="0" w:space="0" w:color="auto"/>
      </w:divBdr>
    </w:div>
    <w:div w:id="1287395265">
      <w:marLeft w:val="0"/>
      <w:marRight w:val="0"/>
      <w:marTop w:val="0"/>
      <w:marBottom w:val="0"/>
      <w:divBdr>
        <w:top w:val="none" w:sz="0" w:space="0" w:color="auto"/>
        <w:left w:val="none" w:sz="0" w:space="0" w:color="auto"/>
        <w:bottom w:val="none" w:sz="0" w:space="0" w:color="auto"/>
        <w:right w:val="none" w:sz="0" w:space="0" w:color="auto"/>
      </w:divBdr>
    </w:div>
    <w:div w:id="1287395266">
      <w:marLeft w:val="0"/>
      <w:marRight w:val="0"/>
      <w:marTop w:val="0"/>
      <w:marBottom w:val="0"/>
      <w:divBdr>
        <w:top w:val="none" w:sz="0" w:space="0" w:color="auto"/>
        <w:left w:val="none" w:sz="0" w:space="0" w:color="auto"/>
        <w:bottom w:val="none" w:sz="0" w:space="0" w:color="auto"/>
        <w:right w:val="none" w:sz="0" w:space="0" w:color="auto"/>
      </w:divBdr>
    </w:div>
    <w:div w:id="1287395267">
      <w:marLeft w:val="0"/>
      <w:marRight w:val="0"/>
      <w:marTop w:val="0"/>
      <w:marBottom w:val="0"/>
      <w:divBdr>
        <w:top w:val="none" w:sz="0" w:space="0" w:color="auto"/>
        <w:left w:val="none" w:sz="0" w:space="0" w:color="auto"/>
        <w:bottom w:val="none" w:sz="0" w:space="0" w:color="auto"/>
        <w:right w:val="none" w:sz="0" w:space="0" w:color="auto"/>
      </w:divBdr>
    </w:div>
    <w:div w:id="1287395268">
      <w:marLeft w:val="0"/>
      <w:marRight w:val="0"/>
      <w:marTop w:val="0"/>
      <w:marBottom w:val="0"/>
      <w:divBdr>
        <w:top w:val="none" w:sz="0" w:space="0" w:color="auto"/>
        <w:left w:val="none" w:sz="0" w:space="0" w:color="auto"/>
        <w:bottom w:val="none" w:sz="0" w:space="0" w:color="auto"/>
        <w:right w:val="none" w:sz="0" w:space="0" w:color="auto"/>
      </w:divBdr>
    </w:div>
    <w:div w:id="1287395269">
      <w:marLeft w:val="0"/>
      <w:marRight w:val="0"/>
      <w:marTop w:val="0"/>
      <w:marBottom w:val="0"/>
      <w:divBdr>
        <w:top w:val="none" w:sz="0" w:space="0" w:color="auto"/>
        <w:left w:val="none" w:sz="0" w:space="0" w:color="auto"/>
        <w:bottom w:val="none" w:sz="0" w:space="0" w:color="auto"/>
        <w:right w:val="none" w:sz="0" w:space="0" w:color="auto"/>
      </w:divBdr>
    </w:div>
    <w:div w:id="1287395270">
      <w:marLeft w:val="0"/>
      <w:marRight w:val="0"/>
      <w:marTop w:val="0"/>
      <w:marBottom w:val="0"/>
      <w:divBdr>
        <w:top w:val="none" w:sz="0" w:space="0" w:color="auto"/>
        <w:left w:val="none" w:sz="0" w:space="0" w:color="auto"/>
        <w:bottom w:val="none" w:sz="0" w:space="0" w:color="auto"/>
        <w:right w:val="none" w:sz="0" w:space="0" w:color="auto"/>
      </w:divBdr>
    </w:div>
    <w:div w:id="1287395271">
      <w:marLeft w:val="0"/>
      <w:marRight w:val="0"/>
      <w:marTop w:val="0"/>
      <w:marBottom w:val="0"/>
      <w:divBdr>
        <w:top w:val="none" w:sz="0" w:space="0" w:color="auto"/>
        <w:left w:val="none" w:sz="0" w:space="0" w:color="auto"/>
        <w:bottom w:val="none" w:sz="0" w:space="0" w:color="auto"/>
        <w:right w:val="none" w:sz="0" w:space="0" w:color="auto"/>
      </w:divBdr>
    </w:div>
    <w:div w:id="1287395272">
      <w:marLeft w:val="0"/>
      <w:marRight w:val="0"/>
      <w:marTop w:val="0"/>
      <w:marBottom w:val="0"/>
      <w:divBdr>
        <w:top w:val="none" w:sz="0" w:space="0" w:color="auto"/>
        <w:left w:val="none" w:sz="0" w:space="0" w:color="auto"/>
        <w:bottom w:val="none" w:sz="0" w:space="0" w:color="auto"/>
        <w:right w:val="none" w:sz="0" w:space="0" w:color="auto"/>
      </w:divBdr>
    </w:div>
    <w:div w:id="1287395273">
      <w:marLeft w:val="0"/>
      <w:marRight w:val="0"/>
      <w:marTop w:val="0"/>
      <w:marBottom w:val="0"/>
      <w:divBdr>
        <w:top w:val="none" w:sz="0" w:space="0" w:color="auto"/>
        <w:left w:val="none" w:sz="0" w:space="0" w:color="auto"/>
        <w:bottom w:val="none" w:sz="0" w:space="0" w:color="auto"/>
        <w:right w:val="none" w:sz="0" w:space="0" w:color="auto"/>
      </w:divBdr>
    </w:div>
    <w:div w:id="1287395274">
      <w:marLeft w:val="0"/>
      <w:marRight w:val="0"/>
      <w:marTop w:val="0"/>
      <w:marBottom w:val="0"/>
      <w:divBdr>
        <w:top w:val="none" w:sz="0" w:space="0" w:color="auto"/>
        <w:left w:val="none" w:sz="0" w:space="0" w:color="auto"/>
        <w:bottom w:val="none" w:sz="0" w:space="0" w:color="auto"/>
        <w:right w:val="none" w:sz="0" w:space="0" w:color="auto"/>
      </w:divBdr>
    </w:div>
    <w:div w:id="1287395275">
      <w:marLeft w:val="0"/>
      <w:marRight w:val="0"/>
      <w:marTop w:val="0"/>
      <w:marBottom w:val="0"/>
      <w:divBdr>
        <w:top w:val="none" w:sz="0" w:space="0" w:color="auto"/>
        <w:left w:val="none" w:sz="0" w:space="0" w:color="auto"/>
        <w:bottom w:val="none" w:sz="0" w:space="0" w:color="auto"/>
        <w:right w:val="none" w:sz="0" w:space="0" w:color="auto"/>
      </w:divBdr>
    </w:div>
    <w:div w:id="1287395276">
      <w:marLeft w:val="0"/>
      <w:marRight w:val="0"/>
      <w:marTop w:val="0"/>
      <w:marBottom w:val="0"/>
      <w:divBdr>
        <w:top w:val="none" w:sz="0" w:space="0" w:color="auto"/>
        <w:left w:val="none" w:sz="0" w:space="0" w:color="auto"/>
        <w:bottom w:val="none" w:sz="0" w:space="0" w:color="auto"/>
        <w:right w:val="none" w:sz="0" w:space="0" w:color="auto"/>
      </w:divBdr>
    </w:div>
    <w:div w:id="1287395277">
      <w:marLeft w:val="0"/>
      <w:marRight w:val="0"/>
      <w:marTop w:val="0"/>
      <w:marBottom w:val="0"/>
      <w:divBdr>
        <w:top w:val="none" w:sz="0" w:space="0" w:color="auto"/>
        <w:left w:val="none" w:sz="0" w:space="0" w:color="auto"/>
        <w:bottom w:val="none" w:sz="0" w:space="0" w:color="auto"/>
        <w:right w:val="none" w:sz="0" w:space="0" w:color="auto"/>
      </w:divBdr>
    </w:div>
    <w:div w:id="1287395278">
      <w:marLeft w:val="0"/>
      <w:marRight w:val="0"/>
      <w:marTop w:val="0"/>
      <w:marBottom w:val="0"/>
      <w:divBdr>
        <w:top w:val="none" w:sz="0" w:space="0" w:color="auto"/>
        <w:left w:val="none" w:sz="0" w:space="0" w:color="auto"/>
        <w:bottom w:val="none" w:sz="0" w:space="0" w:color="auto"/>
        <w:right w:val="none" w:sz="0" w:space="0" w:color="auto"/>
      </w:divBdr>
    </w:div>
    <w:div w:id="1287395279">
      <w:marLeft w:val="0"/>
      <w:marRight w:val="0"/>
      <w:marTop w:val="0"/>
      <w:marBottom w:val="0"/>
      <w:divBdr>
        <w:top w:val="none" w:sz="0" w:space="0" w:color="auto"/>
        <w:left w:val="none" w:sz="0" w:space="0" w:color="auto"/>
        <w:bottom w:val="none" w:sz="0" w:space="0" w:color="auto"/>
        <w:right w:val="none" w:sz="0" w:space="0" w:color="auto"/>
      </w:divBdr>
    </w:div>
    <w:div w:id="1287395280">
      <w:marLeft w:val="0"/>
      <w:marRight w:val="0"/>
      <w:marTop w:val="0"/>
      <w:marBottom w:val="0"/>
      <w:divBdr>
        <w:top w:val="none" w:sz="0" w:space="0" w:color="auto"/>
        <w:left w:val="none" w:sz="0" w:space="0" w:color="auto"/>
        <w:bottom w:val="none" w:sz="0" w:space="0" w:color="auto"/>
        <w:right w:val="none" w:sz="0" w:space="0" w:color="auto"/>
      </w:divBdr>
    </w:div>
    <w:div w:id="1287395281">
      <w:marLeft w:val="0"/>
      <w:marRight w:val="0"/>
      <w:marTop w:val="0"/>
      <w:marBottom w:val="0"/>
      <w:divBdr>
        <w:top w:val="none" w:sz="0" w:space="0" w:color="auto"/>
        <w:left w:val="none" w:sz="0" w:space="0" w:color="auto"/>
        <w:bottom w:val="none" w:sz="0" w:space="0" w:color="auto"/>
        <w:right w:val="none" w:sz="0" w:space="0" w:color="auto"/>
      </w:divBdr>
    </w:div>
    <w:div w:id="1287395282">
      <w:marLeft w:val="0"/>
      <w:marRight w:val="0"/>
      <w:marTop w:val="0"/>
      <w:marBottom w:val="0"/>
      <w:divBdr>
        <w:top w:val="none" w:sz="0" w:space="0" w:color="auto"/>
        <w:left w:val="none" w:sz="0" w:space="0" w:color="auto"/>
        <w:bottom w:val="none" w:sz="0" w:space="0" w:color="auto"/>
        <w:right w:val="none" w:sz="0" w:space="0" w:color="auto"/>
      </w:divBdr>
    </w:div>
    <w:div w:id="1287395283">
      <w:marLeft w:val="0"/>
      <w:marRight w:val="0"/>
      <w:marTop w:val="0"/>
      <w:marBottom w:val="0"/>
      <w:divBdr>
        <w:top w:val="none" w:sz="0" w:space="0" w:color="auto"/>
        <w:left w:val="none" w:sz="0" w:space="0" w:color="auto"/>
        <w:bottom w:val="none" w:sz="0" w:space="0" w:color="auto"/>
        <w:right w:val="none" w:sz="0" w:space="0" w:color="auto"/>
      </w:divBdr>
    </w:div>
    <w:div w:id="1287395284">
      <w:marLeft w:val="0"/>
      <w:marRight w:val="0"/>
      <w:marTop w:val="0"/>
      <w:marBottom w:val="0"/>
      <w:divBdr>
        <w:top w:val="none" w:sz="0" w:space="0" w:color="auto"/>
        <w:left w:val="none" w:sz="0" w:space="0" w:color="auto"/>
        <w:bottom w:val="none" w:sz="0" w:space="0" w:color="auto"/>
        <w:right w:val="none" w:sz="0" w:space="0" w:color="auto"/>
      </w:divBdr>
    </w:div>
    <w:div w:id="1287395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totaji@csd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niem.csdd.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ane.osina@altum.lv" TargetMode="External"/><Relationship Id="rId4" Type="http://schemas.openxmlformats.org/officeDocument/2006/relationships/webSettings" Target="webSettings.xml"/><Relationship Id="rId9" Type="http://schemas.openxmlformats.org/officeDocument/2006/relationships/hyperlink" Target="mailto:registrs@cs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5671</Words>
  <Characters>3234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Hedija Viļuma</dc:creator>
  <cp:keywords/>
  <dc:description/>
  <cp:lastModifiedBy>User</cp:lastModifiedBy>
  <cp:revision>2</cp:revision>
  <dcterms:created xsi:type="dcterms:W3CDTF">2018-09-14T06:42:00Z</dcterms:created>
  <dcterms:modified xsi:type="dcterms:W3CDTF">2018-09-14T06:42:00Z</dcterms:modified>
</cp:coreProperties>
</file>